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B6F" w:rsidRDefault="00096B6F" w:rsidP="006651D3">
      <w:pPr>
        <w:jc w:val="center"/>
        <w:rPr>
          <w:rFonts w:ascii="Arial" w:hAnsi="Arial" w:cs="Arial"/>
          <w:sz w:val="20"/>
          <w:szCs w:val="20"/>
        </w:rPr>
      </w:pPr>
    </w:p>
    <w:p w:rsidR="006651D3" w:rsidRPr="00096B6F" w:rsidRDefault="006651D3" w:rsidP="006651D3">
      <w:pPr>
        <w:jc w:val="center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EL SUSCRITO </w:t>
      </w:r>
    </w:p>
    <w:p w:rsidR="006651D3" w:rsidRPr="00096B6F" w:rsidRDefault="006651D3" w:rsidP="006651D3">
      <w:pPr>
        <w:jc w:val="center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CONTADOR O REVISOR FISCAL</w:t>
      </w:r>
    </w:p>
    <w:p w:rsidR="006651D3" w:rsidRPr="00096B6F" w:rsidRDefault="006651D3" w:rsidP="006651D3">
      <w:pPr>
        <w:jc w:val="center"/>
        <w:rPr>
          <w:rFonts w:ascii="Arial" w:hAnsi="Arial" w:cs="Arial"/>
          <w:sz w:val="20"/>
          <w:szCs w:val="20"/>
        </w:rPr>
      </w:pPr>
    </w:p>
    <w:p w:rsidR="006651D3" w:rsidRDefault="006651D3" w:rsidP="006651D3">
      <w:pPr>
        <w:jc w:val="center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CERTIFICA:</w:t>
      </w:r>
    </w:p>
    <w:p w:rsidR="00096B6F" w:rsidRPr="00096B6F" w:rsidRDefault="00096B6F" w:rsidP="006651D3">
      <w:pPr>
        <w:jc w:val="center"/>
        <w:rPr>
          <w:rFonts w:ascii="Arial" w:hAnsi="Arial" w:cs="Arial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Que la sociedad ______________________ con </w:t>
      </w:r>
      <w:proofErr w:type="spellStart"/>
      <w:r w:rsidRPr="00096B6F">
        <w:rPr>
          <w:rFonts w:ascii="Arial" w:hAnsi="Arial" w:cs="Arial"/>
          <w:sz w:val="20"/>
          <w:szCs w:val="20"/>
        </w:rPr>
        <w:t>Nit</w:t>
      </w:r>
      <w:proofErr w:type="spellEnd"/>
      <w:r w:rsidRPr="00096B6F">
        <w:rPr>
          <w:rFonts w:ascii="Arial" w:hAnsi="Arial" w:cs="Arial"/>
          <w:sz w:val="20"/>
          <w:szCs w:val="20"/>
        </w:rPr>
        <w:t xml:space="preserve"> </w:t>
      </w:r>
      <w:r w:rsidR="00096B6F">
        <w:rPr>
          <w:rFonts w:ascii="Arial" w:hAnsi="Arial" w:cs="Arial"/>
          <w:sz w:val="20"/>
          <w:szCs w:val="20"/>
        </w:rPr>
        <w:t>nro</w:t>
      </w:r>
      <w:r w:rsidRPr="00096B6F">
        <w:rPr>
          <w:rFonts w:ascii="Arial" w:hAnsi="Arial" w:cs="Arial"/>
          <w:sz w:val="20"/>
          <w:szCs w:val="20"/>
        </w:rPr>
        <w:t xml:space="preserve">. __________________ tiene a ______ (fecha) _____________un capital suscrito y pagado de $_____________________dividido en _________ acciones de valor nominal de $________ cada una. 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Que el aumento se dio en virtud de una emisión de acciones, cuyo plazo para suscribir las acciones venció el _________ (fecha- </w:t>
      </w:r>
      <w:proofErr w:type="spellStart"/>
      <w:r w:rsidRPr="00096B6F">
        <w:rPr>
          <w:rFonts w:ascii="Arial" w:hAnsi="Arial" w:cs="Arial"/>
          <w:sz w:val="20"/>
          <w:szCs w:val="20"/>
        </w:rPr>
        <w:t>dd</w:t>
      </w:r>
      <w:proofErr w:type="spellEnd"/>
      <w:r w:rsidRPr="00096B6F">
        <w:rPr>
          <w:rFonts w:ascii="Arial" w:hAnsi="Arial" w:cs="Arial"/>
          <w:sz w:val="20"/>
          <w:szCs w:val="20"/>
        </w:rPr>
        <w:t>/mm/</w:t>
      </w:r>
      <w:proofErr w:type="spellStart"/>
      <w:r w:rsidRPr="00096B6F">
        <w:rPr>
          <w:rFonts w:ascii="Arial" w:hAnsi="Arial" w:cs="Arial"/>
          <w:sz w:val="20"/>
          <w:szCs w:val="20"/>
        </w:rPr>
        <w:t>aa</w:t>
      </w:r>
      <w:proofErr w:type="spellEnd"/>
      <w:r w:rsidRPr="00096B6F">
        <w:rPr>
          <w:rFonts w:ascii="Arial" w:hAnsi="Arial" w:cs="Arial"/>
          <w:sz w:val="20"/>
          <w:szCs w:val="20"/>
        </w:rPr>
        <w:t xml:space="preserve">). </w:t>
      </w:r>
      <w:r w:rsidRPr="00096B6F">
        <w:rPr>
          <w:rFonts w:ascii="Arial" w:hAnsi="Arial" w:cs="Arial"/>
          <w:color w:val="FF0000"/>
          <w:sz w:val="20"/>
          <w:szCs w:val="20"/>
        </w:rPr>
        <w:t xml:space="preserve">Solo diligenciar si el incremento se originó en un reglamento de emisión y colocación de </w:t>
      </w:r>
      <w:r w:rsidR="00096B6F" w:rsidRPr="00096B6F">
        <w:rPr>
          <w:rFonts w:ascii="Arial" w:hAnsi="Arial" w:cs="Arial"/>
          <w:color w:val="FF0000"/>
          <w:sz w:val="20"/>
          <w:szCs w:val="20"/>
        </w:rPr>
        <w:t>acciones.</w:t>
      </w:r>
    </w:p>
    <w:p w:rsidR="006651D3" w:rsidRPr="00096B6F" w:rsidRDefault="006651D3" w:rsidP="00096B6F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color w:val="000000"/>
          <w:sz w:val="20"/>
          <w:szCs w:val="20"/>
        </w:rPr>
        <w:t>La cuenta del patrimonio que se afecta con la capitalización del patrimonio es</w:t>
      </w:r>
      <w:r w:rsidRPr="00096B6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412298534"/>
          <w:placeholder>
            <w:docPart w:val="EDDCC46A89EC40A5AF92E2F654114E7C"/>
          </w:placeholder>
          <w:showingPlcHdr/>
          <w15:appearance w15:val="tags"/>
          <w:dropDownList>
            <w:listItem w:value="Elija un elemento."/>
            <w:listItem w:displayText="Utilidades de ejercicios anteriores" w:value="Utilidades de ejercicios anteriores"/>
            <w:listItem w:displayText="Capitalización de dividendos" w:value="Capitalización de dividendos"/>
            <w:listItem w:displayText="Créditos" w:value="Créditos"/>
            <w:listItem w:displayText="Reserva legal" w:value="Reserva legal"/>
            <w:listItem w:displayText="Prima en colocación de acciones" w:value="Prima en colocación de acciones"/>
            <w:listItem w:displayText="Pasivos con los socios" w:value="Pasivos con los socios"/>
            <w:listItem w:displayText="Pasivos con terceros" w:value="Pasivos con terceros"/>
            <w:listItem w:displayText="Otro ¿Cuál?" w:value="Otro ¿Cuál?"/>
          </w:dropDownList>
        </w:sdtPr>
        <w:sdtContent>
          <w:r w:rsidRPr="00096B6F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:rsidR="006651D3" w:rsidRPr="00096B6F" w:rsidRDefault="006651D3" w:rsidP="006651D3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096B6F">
        <w:rPr>
          <w:rFonts w:ascii="Arial" w:hAnsi="Arial" w:cs="Arial"/>
          <w:color w:val="FF0000"/>
          <w:sz w:val="20"/>
          <w:szCs w:val="20"/>
        </w:rPr>
        <w:t>Solo diligenciar si el incremento se originó por una capitalización de alguna de las cuentas del patrimonio</w:t>
      </w:r>
      <w:r w:rsidR="00096B6F" w:rsidRPr="00096B6F">
        <w:rPr>
          <w:rFonts w:ascii="Arial" w:hAnsi="Arial" w:cs="Arial"/>
          <w:color w:val="FF0000"/>
          <w:sz w:val="20"/>
          <w:szCs w:val="20"/>
        </w:rPr>
        <w:t>, recuerde que se trata de la cuenta de origen que se está capitalizando.</w:t>
      </w:r>
    </w:p>
    <w:p w:rsidR="006651D3" w:rsidRPr="00096B6F" w:rsidRDefault="006651D3" w:rsidP="006651D3">
      <w:pPr>
        <w:jc w:val="both"/>
        <w:rPr>
          <w:rFonts w:ascii="Arial" w:hAnsi="Arial" w:cs="Arial"/>
          <w:color w:val="FF0000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Se expide en _______________ a los ___ días del mes de ___ del año _____ con destino a la Cámara de Comercio. 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Atentamente, 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________________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(Nombre del Contador o Revisor Fiscal)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C.C. No. ___________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T.P. No. ___________</w:t>
      </w:r>
    </w:p>
    <w:p w:rsidR="006651D3" w:rsidRPr="00096B6F" w:rsidRDefault="006651D3" w:rsidP="006651D3">
      <w:pPr>
        <w:spacing w:line="240" w:lineRule="auto"/>
        <w:jc w:val="center"/>
        <w:rPr>
          <w:rFonts w:ascii="Arial" w:hAnsi="Arial" w:cs="Arial"/>
          <w:b/>
          <w:spacing w:val="-5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b/>
          <w:sz w:val="20"/>
          <w:szCs w:val="20"/>
        </w:rPr>
      </w:pPr>
      <w:r w:rsidRPr="00096B6F">
        <w:rPr>
          <w:rFonts w:ascii="Arial" w:hAnsi="Arial" w:cs="Arial"/>
          <w:b/>
          <w:sz w:val="20"/>
          <w:szCs w:val="20"/>
        </w:rPr>
        <w:t>Recuerde: Si la empresa tiene revisor fiscal y su nombramiento se encuentra inscrito en esta cámara deberá ser él quien lo diligencie y firme de lo contrario lo hará el contador público.</w:t>
      </w:r>
    </w:p>
    <w:p w:rsidR="006651D3" w:rsidRPr="00096B6F" w:rsidRDefault="006651D3" w:rsidP="006651D3">
      <w:pPr>
        <w:jc w:val="both"/>
        <w:rPr>
          <w:rFonts w:ascii="Arial" w:hAnsi="Arial" w:cs="Arial"/>
          <w:b/>
          <w:sz w:val="20"/>
          <w:szCs w:val="20"/>
        </w:rPr>
      </w:pPr>
    </w:p>
    <w:p w:rsidR="006651D3" w:rsidRPr="00096B6F" w:rsidRDefault="006651D3" w:rsidP="006651D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b/>
          <w:spacing w:val="-5"/>
          <w:sz w:val="20"/>
          <w:szCs w:val="20"/>
        </w:rPr>
        <w:t>Bajo nuestra responsabilidad, hacemos uso del presente modelo sugerido por la Cámara de Comercio de Bucaramanga.</w:t>
      </w:r>
    </w:p>
    <w:p w:rsidR="006651D3" w:rsidRPr="00096B6F" w:rsidRDefault="006651D3" w:rsidP="006651D3">
      <w:pPr>
        <w:rPr>
          <w:rFonts w:ascii="Arial" w:hAnsi="Arial" w:cs="Arial"/>
          <w:sz w:val="20"/>
          <w:szCs w:val="20"/>
        </w:rPr>
      </w:pPr>
    </w:p>
    <w:p w:rsidR="00F4228D" w:rsidRPr="00096B6F" w:rsidRDefault="00F4228D">
      <w:pPr>
        <w:rPr>
          <w:rFonts w:ascii="Arial" w:hAnsi="Arial" w:cs="Arial"/>
          <w:sz w:val="20"/>
          <w:szCs w:val="20"/>
        </w:rPr>
      </w:pPr>
    </w:p>
    <w:sectPr w:rsidR="00F4228D" w:rsidRPr="00096B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1D3"/>
    <w:rsid w:val="00096B6F"/>
    <w:rsid w:val="006651D3"/>
    <w:rsid w:val="00F4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9838C-1DB1-4DD5-BF55-819D0882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1D3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65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DDCC46A89EC40A5AF92E2F654114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79B7D-C23C-4F7C-9847-AC51745D2E00}"/>
      </w:docPartPr>
      <w:docPartBody>
        <w:p w:rsidR="00000000" w:rsidRDefault="000149F6" w:rsidP="000149F6">
          <w:pPr>
            <w:pStyle w:val="EDDCC46A89EC40A5AF92E2F654114E7C1"/>
          </w:pPr>
          <w:r w:rsidRPr="00BF3AB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9F6"/>
    <w:rsid w:val="000149F6"/>
    <w:rsid w:val="0098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49F6"/>
    <w:rPr>
      <w:color w:val="808080"/>
    </w:rPr>
  </w:style>
  <w:style w:type="paragraph" w:customStyle="1" w:styleId="C6CEAE2850094200A4C60580E58A9561">
    <w:name w:val="C6CEAE2850094200A4C60580E58A9561"/>
    <w:rsid w:val="000149F6"/>
  </w:style>
  <w:style w:type="paragraph" w:customStyle="1" w:styleId="EDDCC46A89EC40A5AF92E2F654114E7C">
    <w:name w:val="EDDCC46A89EC40A5AF92E2F654114E7C"/>
    <w:rsid w:val="000149F6"/>
  </w:style>
  <w:style w:type="paragraph" w:customStyle="1" w:styleId="EDDCC46A89EC40A5AF92E2F654114E7C1">
    <w:name w:val="EDDCC46A89EC40A5AF92E2F654114E7C1"/>
    <w:rsid w:val="000149F6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JURIDICO</dc:creator>
  <cp:keywords/>
  <dc:description/>
  <cp:lastModifiedBy>ASESOR JURIDICO</cp:lastModifiedBy>
  <cp:revision>1</cp:revision>
  <dcterms:created xsi:type="dcterms:W3CDTF">2023-10-06T14:03:00Z</dcterms:created>
  <dcterms:modified xsi:type="dcterms:W3CDTF">2023-10-06T14:21:00Z</dcterms:modified>
</cp:coreProperties>
</file>