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727EA0" w14:textId="77777777" w:rsidR="00051EFB" w:rsidRDefault="00051EFB">
      <w:pPr>
        <w:pStyle w:val="Textoindependiente"/>
        <w:rPr>
          <w:rFonts w:ascii="Times New Roman"/>
        </w:rPr>
      </w:pPr>
    </w:p>
    <w:p w14:paraId="4470A953" w14:textId="77777777" w:rsidR="00051EFB" w:rsidRDefault="00051EFB">
      <w:pPr>
        <w:pStyle w:val="Textoindependiente"/>
        <w:rPr>
          <w:rFonts w:ascii="Times New Roman"/>
        </w:rPr>
      </w:pPr>
    </w:p>
    <w:p w14:paraId="311CAFE4" w14:textId="77777777" w:rsidR="00051EFB" w:rsidRDefault="00051EFB">
      <w:pPr>
        <w:pStyle w:val="Textoindependiente"/>
        <w:rPr>
          <w:rFonts w:ascii="Times New Roman"/>
        </w:rPr>
      </w:pPr>
    </w:p>
    <w:p w14:paraId="34949665" w14:textId="77777777" w:rsidR="00051EFB" w:rsidRDefault="00051EFB">
      <w:pPr>
        <w:pStyle w:val="Textoindependiente"/>
        <w:rPr>
          <w:rFonts w:ascii="Times New Roman"/>
        </w:rPr>
      </w:pPr>
    </w:p>
    <w:p w14:paraId="435A6EFE" w14:textId="77777777" w:rsidR="00051EFB" w:rsidRDefault="00051EFB">
      <w:pPr>
        <w:pStyle w:val="Textoindependiente"/>
        <w:rPr>
          <w:rFonts w:ascii="Times New Roman"/>
        </w:rPr>
      </w:pPr>
    </w:p>
    <w:p w14:paraId="7F60D8FE" w14:textId="77777777" w:rsidR="00051EFB" w:rsidRDefault="00051EFB">
      <w:pPr>
        <w:pStyle w:val="Textoindependiente"/>
        <w:rPr>
          <w:rFonts w:ascii="Times New Roman"/>
        </w:rPr>
      </w:pPr>
    </w:p>
    <w:p w14:paraId="4171767E" w14:textId="77777777" w:rsidR="00051EFB" w:rsidRDefault="00051EFB">
      <w:pPr>
        <w:pStyle w:val="Textoindependiente"/>
        <w:spacing w:before="9"/>
        <w:rPr>
          <w:rFonts w:ascii="Times New Roman"/>
          <w:sz w:val="13"/>
        </w:rPr>
      </w:pPr>
    </w:p>
    <w:p w14:paraId="38DBA11B" w14:textId="77777777" w:rsidR="00051EFB" w:rsidRDefault="00354FD3">
      <w:pPr>
        <w:pStyle w:val="Textoindependiente"/>
        <w:ind w:left="911"/>
        <w:rPr>
          <w:rFonts w:ascii="Times New Roman"/>
        </w:rPr>
      </w:pPr>
      <w:r>
        <w:rPr>
          <w:rFonts w:ascii="Times New Roman"/>
          <w:noProof/>
          <w:lang w:val="es-CO" w:eastAsia="es-CO" w:bidi="ar-SA"/>
        </w:rPr>
        <w:drawing>
          <wp:inline distT="0" distB="0" distL="0" distR="0" wp14:anchorId="0414E12E" wp14:editId="300F5424">
            <wp:extent cx="4489704" cy="161544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89704" cy="1615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C060C6" w14:textId="77777777" w:rsidR="00051EFB" w:rsidRDefault="00051EFB">
      <w:pPr>
        <w:pStyle w:val="Textoindependiente"/>
        <w:rPr>
          <w:rFonts w:ascii="Times New Roman"/>
        </w:rPr>
      </w:pPr>
    </w:p>
    <w:p w14:paraId="5B4D6F35" w14:textId="77777777" w:rsidR="00051EFB" w:rsidRDefault="00051EFB">
      <w:pPr>
        <w:pStyle w:val="Textoindependiente"/>
        <w:rPr>
          <w:rFonts w:ascii="Times New Roman"/>
        </w:rPr>
      </w:pPr>
    </w:p>
    <w:p w14:paraId="44B037F1" w14:textId="77777777" w:rsidR="00051EFB" w:rsidRDefault="00051EFB">
      <w:pPr>
        <w:pStyle w:val="Textoindependiente"/>
        <w:rPr>
          <w:rFonts w:ascii="Times New Roman"/>
        </w:rPr>
      </w:pPr>
    </w:p>
    <w:p w14:paraId="375F03C6" w14:textId="77777777" w:rsidR="00051EFB" w:rsidRDefault="00051EFB">
      <w:pPr>
        <w:pStyle w:val="Textoindependiente"/>
        <w:rPr>
          <w:rFonts w:ascii="Times New Roman"/>
        </w:rPr>
      </w:pPr>
    </w:p>
    <w:p w14:paraId="532099FF" w14:textId="77777777" w:rsidR="00051EFB" w:rsidRDefault="00051EFB">
      <w:pPr>
        <w:pStyle w:val="Textoindependiente"/>
        <w:spacing w:before="11"/>
        <w:rPr>
          <w:rFonts w:ascii="Times New Roman"/>
          <w:sz w:val="23"/>
        </w:rPr>
      </w:pPr>
    </w:p>
    <w:p w14:paraId="24C0A806" w14:textId="77777777" w:rsidR="00051EFB" w:rsidRDefault="00354FD3">
      <w:pPr>
        <w:spacing w:before="88"/>
        <w:ind w:left="867" w:right="907" w:firstLine="2"/>
        <w:jc w:val="center"/>
        <w:rPr>
          <w:b/>
          <w:sz w:val="40"/>
        </w:rPr>
      </w:pPr>
      <w:r>
        <w:rPr>
          <w:b/>
          <w:sz w:val="40"/>
        </w:rPr>
        <w:t>MANUAL SISTEMA DE PETICIONES, QUEJAS, RECLAMOS Y SUGERENCIAS PQRS</w:t>
      </w:r>
    </w:p>
    <w:p w14:paraId="0DFAC699" w14:textId="77777777" w:rsidR="00051EFB" w:rsidRDefault="00051EFB">
      <w:pPr>
        <w:pStyle w:val="Textoindependiente"/>
        <w:rPr>
          <w:b/>
          <w:sz w:val="44"/>
        </w:rPr>
      </w:pPr>
    </w:p>
    <w:p w14:paraId="68A19BF1" w14:textId="77777777" w:rsidR="00051EFB" w:rsidRDefault="00051EFB">
      <w:pPr>
        <w:pStyle w:val="Textoindependiente"/>
        <w:rPr>
          <w:b/>
          <w:sz w:val="44"/>
        </w:rPr>
      </w:pPr>
    </w:p>
    <w:p w14:paraId="1AE86DE1" w14:textId="77777777" w:rsidR="00051EFB" w:rsidRDefault="00051EFB">
      <w:pPr>
        <w:pStyle w:val="Textoindependiente"/>
        <w:rPr>
          <w:b/>
          <w:sz w:val="44"/>
        </w:rPr>
      </w:pPr>
    </w:p>
    <w:p w14:paraId="61CC17D8" w14:textId="77777777" w:rsidR="00051EFB" w:rsidRDefault="00354FD3">
      <w:pPr>
        <w:spacing w:before="320"/>
        <w:ind w:left="2281" w:right="2317"/>
        <w:jc w:val="center"/>
        <w:rPr>
          <w:b/>
          <w:sz w:val="40"/>
        </w:rPr>
      </w:pPr>
      <w:r>
        <w:rPr>
          <w:b/>
          <w:sz w:val="40"/>
        </w:rPr>
        <w:t>CÁMARA DE COMERCIO DE BUCARAMANGA</w:t>
      </w:r>
    </w:p>
    <w:p w14:paraId="6DBBA1C4" w14:textId="77777777" w:rsidR="00051EFB" w:rsidRDefault="00051EFB">
      <w:pPr>
        <w:jc w:val="center"/>
        <w:rPr>
          <w:sz w:val="40"/>
        </w:rPr>
        <w:sectPr w:rsidR="00051EFB">
          <w:type w:val="continuous"/>
          <w:pgSz w:w="12240" w:h="15840"/>
          <w:pgMar w:top="1500" w:right="1420" w:bottom="280" w:left="1460" w:header="720" w:footer="720" w:gutter="0"/>
          <w:cols w:space="720"/>
        </w:sectPr>
      </w:pPr>
    </w:p>
    <w:p w14:paraId="5239D669" w14:textId="77777777" w:rsidR="00051EFB" w:rsidRDefault="00051EFB">
      <w:pPr>
        <w:pStyle w:val="Textoindependiente"/>
        <w:rPr>
          <w:b/>
        </w:rPr>
      </w:pPr>
    </w:p>
    <w:p w14:paraId="0FE35DE1" w14:textId="77777777" w:rsidR="00051EFB" w:rsidRDefault="00051EFB">
      <w:pPr>
        <w:pStyle w:val="Textoindependiente"/>
        <w:spacing w:before="9"/>
        <w:rPr>
          <w:b/>
          <w:sz w:val="19"/>
        </w:rPr>
      </w:pPr>
    </w:p>
    <w:p w14:paraId="20952B26" w14:textId="77777777" w:rsidR="00051EFB" w:rsidRDefault="00354FD3">
      <w:pPr>
        <w:pStyle w:val="Ttulo1"/>
        <w:ind w:left="2281" w:right="2314"/>
      </w:pPr>
      <w:r>
        <w:t>LA CÁMARA DE COMERCIO DE BUCARAMANGA</w:t>
      </w:r>
    </w:p>
    <w:p w14:paraId="15A5234E" w14:textId="77777777" w:rsidR="00051EFB" w:rsidRDefault="00051EFB">
      <w:pPr>
        <w:pStyle w:val="Textoindependiente"/>
        <w:rPr>
          <w:b/>
        </w:rPr>
      </w:pPr>
    </w:p>
    <w:p w14:paraId="7B481A49" w14:textId="77777777" w:rsidR="00051EFB" w:rsidRDefault="00354FD3">
      <w:pPr>
        <w:spacing w:before="1"/>
        <w:ind w:left="594" w:right="629"/>
        <w:jc w:val="center"/>
        <w:rPr>
          <w:b/>
          <w:sz w:val="20"/>
        </w:rPr>
      </w:pPr>
      <w:r>
        <w:rPr>
          <w:b/>
          <w:sz w:val="20"/>
        </w:rPr>
        <w:t>Establece el Procedimiento interno para el manejo de Peticiones, Quejas, Reclamos y Sugerencias, en atención a:</w:t>
      </w:r>
    </w:p>
    <w:p w14:paraId="18255024" w14:textId="77777777" w:rsidR="00051EFB" w:rsidRDefault="00051EFB">
      <w:pPr>
        <w:pStyle w:val="Textoindependiente"/>
        <w:spacing w:before="3"/>
        <w:rPr>
          <w:b/>
        </w:rPr>
      </w:pPr>
    </w:p>
    <w:p w14:paraId="6A804506" w14:textId="77777777" w:rsidR="00051EFB" w:rsidRDefault="00354FD3" w:rsidP="009A777D">
      <w:pPr>
        <w:pStyle w:val="Prrafodelista"/>
        <w:numPr>
          <w:ilvl w:val="0"/>
          <w:numId w:val="4"/>
        </w:numPr>
        <w:tabs>
          <w:tab w:val="left" w:pos="962"/>
        </w:tabs>
        <w:ind w:right="273"/>
        <w:jc w:val="both"/>
        <w:rPr>
          <w:sz w:val="20"/>
        </w:rPr>
      </w:pPr>
      <w:r>
        <w:rPr>
          <w:sz w:val="20"/>
        </w:rPr>
        <w:t xml:space="preserve">Que el artículo 23 de la Constitución Política establece que “Toda persona tiene derecho a presentar peticiones respetuosas por motivos de interés general o particular y a obtener pronta resolución”. </w:t>
      </w:r>
      <w:r>
        <w:rPr>
          <w:color w:val="211D1E"/>
          <w:sz w:val="20"/>
        </w:rPr>
        <w:t>Toda actuación que inicie cualquier persona implica el ejercicio del derecho de petición, sin que sea necesario</w:t>
      </w:r>
      <w:r>
        <w:rPr>
          <w:color w:val="211D1E"/>
          <w:spacing w:val="-2"/>
          <w:sz w:val="20"/>
        </w:rPr>
        <w:t xml:space="preserve"> </w:t>
      </w:r>
      <w:r>
        <w:rPr>
          <w:color w:val="211D1E"/>
          <w:sz w:val="20"/>
        </w:rPr>
        <w:t>invocarlo.</w:t>
      </w:r>
    </w:p>
    <w:p w14:paraId="55E4F01D" w14:textId="77777777" w:rsidR="00051EFB" w:rsidRDefault="00051EFB" w:rsidP="009A777D">
      <w:pPr>
        <w:pStyle w:val="Textoindependiente"/>
        <w:jc w:val="both"/>
      </w:pPr>
    </w:p>
    <w:p w14:paraId="4ADC68D1" w14:textId="77777777" w:rsidR="00051EFB" w:rsidRDefault="00354FD3" w:rsidP="009A777D">
      <w:pPr>
        <w:pStyle w:val="Prrafodelista"/>
        <w:numPr>
          <w:ilvl w:val="0"/>
          <w:numId w:val="4"/>
        </w:numPr>
        <w:tabs>
          <w:tab w:val="left" w:pos="962"/>
        </w:tabs>
        <w:jc w:val="both"/>
        <w:rPr>
          <w:sz w:val="20"/>
        </w:rPr>
      </w:pPr>
      <w:r>
        <w:rPr>
          <w:color w:val="211D1E"/>
          <w:sz w:val="20"/>
        </w:rPr>
        <w:t>Se podrá solicitar: el reconocimiento de un derecho, la resolución de una situación jurídica, la prestación de un servicio, requerir información, consultar, examinar y requerir copias de documentos, formular consultas, quejas, denuncias y</w:t>
      </w:r>
      <w:r>
        <w:rPr>
          <w:color w:val="211D1E"/>
          <w:spacing w:val="-5"/>
          <w:sz w:val="20"/>
        </w:rPr>
        <w:t xml:space="preserve"> </w:t>
      </w:r>
      <w:r>
        <w:rPr>
          <w:color w:val="211D1E"/>
          <w:sz w:val="20"/>
        </w:rPr>
        <w:t>reclamos.</w:t>
      </w:r>
    </w:p>
    <w:p w14:paraId="04AE036E" w14:textId="77777777" w:rsidR="00051EFB" w:rsidRDefault="00051EFB" w:rsidP="009A777D">
      <w:pPr>
        <w:pStyle w:val="Textoindependiente"/>
        <w:spacing w:before="11"/>
        <w:jc w:val="both"/>
        <w:rPr>
          <w:sz w:val="19"/>
        </w:rPr>
      </w:pPr>
    </w:p>
    <w:p w14:paraId="22C63CD9" w14:textId="77777777" w:rsidR="00051EFB" w:rsidRDefault="00354FD3" w:rsidP="009A777D">
      <w:pPr>
        <w:pStyle w:val="Prrafodelista"/>
        <w:numPr>
          <w:ilvl w:val="0"/>
          <w:numId w:val="4"/>
        </w:numPr>
        <w:tabs>
          <w:tab w:val="left" w:pos="962"/>
        </w:tabs>
        <w:jc w:val="both"/>
        <w:rPr>
          <w:sz w:val="20"/>
        </w:rPr>
      </w:pPr>
      <w:r>
        <w:rPr>
          <w:color w:val="211D1E"/>
          <w:sz w:val="20"/>
        </w:rPr>
        <w:t>Las peticiones podrán presentarse verbalmente y deberá quedar constancia de la misma, o por escrito, y a través de cualquier medio para la comunicación o transferencia de</w:t>
      </w:r>
      <w:r>
        <w:rPr>
          <w:color w:val="211D1E"/>
          <w:spacing w:val="-32"/>
          <w:sz w:val="20"/>
        </w:rPr>
        <w:t xml:space="preserve"> </w:t>
      </w:r>
      <w:r>
        <w:rPr>
          <w:color w:val="211D1E"/>
          <w:sz w:val="20"/>
        </w:rPr>
        <w:t>datos.</w:t>
      </w:r>
    </w:p>
    <w:p w14:paraId="2A1918EA" w14:textId="77777777" w:rsidR="00051EFB" w:rsidRDefault="00051EFB" w:rsidP="009A777D">
      <w:pPr>
        <w:pStyle w:val="Textoindependiente"/>
        <w:spacing w:before="10"/>
        <w:jc w:val="both"/>
        <w:rPr>
          <w:sz w:val="19"/>
        </w:rPr>
      </w:pPr>
    </w:p>
    <w:p w14:paraId="1FDD98CF" w14:textId="77777777" w:rsidR="00051EFB" w:rsidRDefault="00354FD3" w:rsidP="009A777D">
      <w:pPr>
        <w:pStyle w:val="Prrafodelista"/>
        <w:numPr>
          <w:ilvl w:val="0"/>
          <w:numId w:val="4"/>
        </w:numPr>
        <w:tabs>
          <w:tab w:val="left" w:pos="962"/>
        </w:tabs>
        <w:ind w:right="273"/>
        <w:jc w:val="both"/>
        <w:rPr>
          <w:sz w:val="20"/>
        </w:rPr>
      </w:pPr>
      <w:r>
        <w:rPr>
          <w:color w:val="211D1E"/>
          <w:sz w:val="20"/>
        </w:rPr>
        <w:t>En caso de que la petición sea enviada a través de cualquier medio para la comunicación o transferencia de datos, esta tendrá como datos de fecha y hora de radicación, así como el número y clase de documentos recibidos, los registrados en el medio por el cual se han recibido los</w:t>
      </w:r>
      <w:r>
        <w:rPr>
          <w:color w:val="211D1E"/>
          <w:spacing w:val="1"/>
          <w:sz w:val="20"/>
        </w:rPr>
        <w:t xml:space="preserve"> </w:t>
      </w:r>
      <w:r>
        <w:rPr>
          <w:color w:val="211D1E"/>
          <w:sz w:val="20"/>
        </w:rPr>
        <w:t>documentos.</w:t>
      </w:r>
    </w:p>
    <w:p w14:paraId="133C01D6" w14:textId="77777777" w:rsidR="00051EFB" w:rsidRDefault="00051EFB" w:rsidP="009A777D">
      <w:pPr>
        <w:pStyle w:val="Textoindependiente"/>
        <w:spacing w:before="2"/>
        <w:jc w:val="both"/>
      </w:pPr>
    </w:p>
    <w:p w14:paraId="001F30E8" w14:textId="77777777" w:rsidR="00051EFB" w:rsidRDefault="00354FD3" w:rsidP="009A777D">
      <w:pPr>
        <w:pStyle w:val="Prrafodelista"/>
        <w:numPr>
          <w:ilvl w:val="0"/>
          <w:numId w:val="4"/>
        </w:numPr>
        <w:tabs>
          <w:tab w:val="left" w:pos="962"/>
        </w:tabs>
        <w:ind w:right="0" w:hanging="361"/>
        <w:jc w:val="both"/>
        <w:rPr>
          <w:sz w:val="20"/>
        </w:rPr>
      </w:pPr>
      <w:r>
        <w:rPr>
          <w:color w:val="211D1E"/>
          <w:sz w:val="20"/>
        </w:rPr>
        <w:t>No podrá negarse la recepción y radicación de solicitudes y peticiones</w:t>
      </w:r>
      <w:r>
        <w:rPr>
          <w:color w:val="211D1E"/>
          <w:spacing w:val="-14"/>
          <w:sz w:val="20"/>
        </w:rPr>
        <w:t xml:space="preserve"> </w:t>
      </w:r>
      <w:r>
        <w:rPr>
          <w:color w:val="211D1E"/>
          <w:sz w:val="20"/>
        </w:rPr>
        <w:t>respetuosas.</w:t>
      </w:r>
    </w:p>
    <w:p w14:paraId="47A3F6AB" w14:textId="77777777" w:rsidR="00051EFB" w:rsidRDefault="00051EFB" w:rsidP="009A777D">
      <w:pPr>
        <w:pStyle w:val="Textoindependiente"/>
        <w:spacing w:before="10"/>
        <w:jc w:val="both"/>
        <w:rPr>
          <w:sz w:val="19"/>
        </w:rPr>
      </w:pPr>
    </w:p>
    <w:p w14:paraId="783AD569" w14:textId="77777777" w:rsidR="00051EFB" w:rsidRDefault="00354FD3" w:rsidP="009A777D">
      <w:pPr>
        <w:pStyle w:val="Prrafodelista"/>
        <w:numPr>
          <w:ilvl w:val="0"/>
          <w:numId w:val="4"/>
        </w:numPr>
        <w:tabs>
          <w:tab w:val="left" w:pos="962"/>
        </w:tabs>
        <w:ind w:right="274"/>
        <w:jc w:val="both"/>
        <w:rPr>
          <w:sz w:val="20"/>
        </w:rPr>
      </w:pPr>
      <w:r>
        <w:rPr>
          <w:color w:val="211D1E"/>
          <w:sz w:val="20"/>
        </w:rPr>
        <w:t>Toda petición debe ser respetuosa so pena de rechazo. Solo cuando no se comprenda la finalidad u objeto de la petición esta se devolverá al interesado para que la corrija o aclare dentro</w:t>
      </w:r>
      <w:r>
        <w:rPr>
          <w:color w:val="211D1E"/>
          <w:spacing w:val="-6"/>
          <w:sz w:val="20"/>
        </w:rPr>
        <w:t xml:space="preserve"> </w:t>
      </w:r>
      <w:r>
        <w:rPr>
          <w:color w:val="211D1E"/>
          <w:sz w:val="20"/>
        </w:rPr>
        <w:t>de</w:t>
      </w:r>
      <w:r>
        <w:rPr>
          <w:color w:val="211D1E"/>
          <w:spacing w:val="-6"/>
          <w:sz w:val="20"/>
        </w:rPr>
        <w:t xml:space="preserve"> </w:t>
      </w:r>
      <w:r>
        <w:rPr>
          <w:color w:val="211D1E"/>
          <w:sz w:val="20"/>
        </w:rPr>
        <w:t>los</w:t>
      </w:r>
      <w:r>
        <w:rPr>
          <w:color w:val="211D1E"/>
          <w:spacing w:val="-6"/>
          <w:sz w:val="20"/>
        </w:rPr>
        <w:t xml:space="preserve"> </w:t>
      </w:r>
      <w:r>
        <w:rPr>
          <w:color w:val="211D1E"/>
          <w:sz w:val="20"/>
        </w:rPr>
        <w:t>diez</w:t>
      </w:r>
      <w:r>
        <w:rPr>
          <w:color w:val="211D1E"/>
          <w:spacing w:val="-7"/>
          <w:sz w:val="20"/>
        </w:rPr>
        <w:t xml:space="preserve"> </w:t>
      </w:r>
      <w:r>
        <w:rPr>
          <w:color w:val="211D1E"/>
          <w:sz w:val="20"/>
        </w:rPr>
        <w:t>(10)</w:t>
      </w:r>
      <w:r>
        <w:rPr>
          <w:color w:val="211D1E"/>
          <w:spacing w:val="-5"/>
          <w:sz w:val="20"/>
        </w:rPr>
        <w:t xml:space="preserve"> </w:t>
      </w:r>
      <w:r>
        <w:rPr>
          <w:color w:val="211D1E"/>
          <w:sz w:val="20"/>
        </w:rPr>
        <w:t>días</w:t>
      </w:r>
      <w:r>
        <w:rPr>
          <w:color w:val="211D1E"/>
          <w:spacing w:val="-5"/>
          <w:sz w:val="20"/>
        </w:rPr>
        <w:t xml:space="preserve"> </w:t>
      </w:r>
      <w:r>
        <w:rPr>
          <w:color w:val="211D1E"/>
          <w:sz w:val="20"/>
        </w:rPr>
        <w:t>siguientes.</w:t>
      </w:r>
      <w:r>
        <w:rPr>
          <w:color w:val="211D1E"/>
          <w:spacing w:val="-4"/>
          <w:sz w:val="20"/>
        </w:rPr>
        <w:t xml:space="preserve"> </w:t>
      </w:r>
      <w:r>
        <w:rPr>
          <w:color w:val="211D1E"/>
          <w:sz w:val="20"/>
        </w:rPr>
        <w:t>En</w:t>
      </w:r>
      <w:r>
        <w:rPr>
          <w:color w:val="211D1E"/>
          <w:spacing w:val="-6"/>
          <w:sz w:val="20"/>
        </w:rPr>
        <w:t xml:space="preserve"> </w:t>
      </w:r>
      <w:r>
        <w:rPr>
          <w:color w:val="211D1E"/>
          <w:sz w:val="20"/>
        </w:rPr>
        <w:t>caso</w:t>
      </w:r>
      <w:r>
        <w:rPr>
          <w:color w:val="211D1E"/>
          <w:spacing w:val="-6"/>
          <w:sz w:val="20"/>
        </w:rPr>
        <w:t xml:space="preserve"> </w:t>
      </w:r>
      <w:r>
        <w:rPr>
          <w:color w:val="211D1E"/>
          <w:sz w:val="20"/>
        </w:rPr>
        <w:t>de</w:t>
      </w:r>
      <w:r>
        <w:rPr>
          <w:color w:val="211D1E"/>
          <w:spacing w:val="-4"/>
          <w:sz w:val="20"/>
        </w:rPr>
        <w:t xml:space="preserve"> </w:t>
      </w:r>
      <w:r>
        <w:rPr>
          <w:color w:val="211D1E"/>
          <w:sz w:val="20"/>
        </w:rPr>
        <w:t>no</w:t>
      </w:r>
      <w:r>
        <w:rPr>
          <w:color w:val="211D1E"/>
          <w:spacing w:val="-4"/>
          <w:sz w:val="20"/>
        </w:rPr>
        <w:t xml:space="preserve"> </w:t>
      </w:r>
      <w:r>
        <w:rPr>
          <w:color w:val="211D1E"/>
          <w:sz w:val="20"/>
        </w:rPr>
        <w:t>corregirse</w:t>
      </w:r>
      <w:r>
        <w:rPr>
          <w:color w:val="211D1E"/>
          <w:spacing w:val="-6"/>
          <w:sz w:val="20"/>
        </w:rPr>
        <w:t xml:space="preserve"> </w:t>
      </w:r>
      <w:r>
        <w:rPr>
          <w:color w:val="211D1E"/>
          <w:sz w:val="20"/>
        </w:rPr>
        <w:t>o</w:t>
      </w:r>
      <w:r>
        <w:rPr>
          <w:color w:val="211D1E"/>
          <w:spacing w:val="-6"/>
          <w:sz w:val="20"/>
        </w:rPr>
        <w:t xml:space="preserve"> </w:t>
      </w:r>
      <w:r>
        <w:rPr>
          <w:color w:val="211D1E"/>
          <w:sz w:val="20"/>
        </w:rPr>
        <w:t>aclararse,</w:t>
      </w:r>
      <w:r>
        <w:rPr>
          <w:color w:val="211D1E"/>
          <w:spacing w:val="-6"/>
          <w:sz w:val="20"/>
        </w:rPr>
        <w:t xml:space="preserve"> </w:t>
      </w:r>
      <w:r>
        <w:rPr>
          <w:color w:val="211D1E"/>
          <w:sz w:val="20"/>
        </w:rPr>
        <w:t>se</w:t>
      </w:r>
      <w:r>
        <w:rPr>
          <w:color w:val="211D1E"/>
          <w:spacing w:val="-6"/>
          <w:sz w:val="20"/>
        </w:rPr>
        <w:t xml:space="preserve"> </w:t>
      </w:r>
      <w:r>
        <w:rPr>
          <w:color w:val="211D1E"/>
          <w:sz w:val="20"/>
        </w:rPr>
        <w:t>archivará</w:t>
      </w:r>
      <w:r>
        <w:rPr>
          <w:color w:val="211D1E"/>
          <w:spacing w:val="-4"/>
          <w:sz w:val="20"/>
        </w:rPr>
        <w:t xml:space="preserve"> </w:t>
      </w:r>
      <w:r>
        <w:rPr>
          <w:color w:val="211D1E"/>
          <w:sz w:val="20"/>
        </w:rPr>
        <w:t>la petición. En ningún caso se devolverán peticiones que se consideren inadecuadas o incompletas.</w:t>
      </w:r>
    </w:p>
    <w:p w14:paraId="041A1CD4" w14:textId="77777777" w:rsidR="00051EFB" w:rsidRDefault="00051EFB" w:rsidP="009A777D">
      <w:pPr>
        <w:pStyle w:val="Textoindependiente"/>
        <w:jc w:val="both"/>
      </w:pPr>
    </w:p>
    <w:p w14:paraId="78D091E8" w14:textId="77777777" w:rsidR="00051EFB" w:rsidRDefault="00354FD3" w:rsidP="009A777D">
      <w:pPr>
        <w:pStyle w:val="Prrafodelista"/>
        <w:numPr>
          <w:ilvl w:val="0"/>
          <w:numId w:val="4"/>
        </w:numPr>
        <w:tabs>
          <w:tab w:val="left" w:pos="962"/>
        </w:tabs>
        <w:ind w:right="0" w:hanging="361"/>
        <w:jc w:val="both"/>
        <w:rPr>
          <w:sz w:val="20"/>
        </w:rPr>
      </w:pPr>
      <w:r>
        <w:rPr>
          <w:color w:val="211D1E"/>
          <w:sz w:val="20"/>
        </w:rPr>
        <w:t>Respecto</w:t>
      </w:r>
      <w:r>
        <w:rPr>
          <w:color w:val="211D1E"/>
          <w:spacing w:val="-14"/>
          <w:sz w:val="20"/>
        </w:rPr>
        <w:t xml:space="preserve"> </w:t>
      </w:r>
      <w:r>
        <w:rPr>
          <w:color w:val="211D1E"/>
          <w:sz w:val="20"/>
        </w:rPr>
        <w:t>de</w:t>
      </w:r>
      <w:r>
        <w:rPr>
          <w:color w:val="211D1E"/>
          <w:spacing w:val="-14"/>
          <w:sz w:val="20"/>
        </w:rPr>
        <w:t xml:space="preserve"> </w:t>
      </w:r>
      <w:r>
        <w:rPr>
          <w:color w:val="211D1E"/>
          <w:sz w:val="20"/>
        </w:rPr>
        <w:t>peticiones</w:t>
      </w:r>
      <w:r>
        <w:rPr>
          <w:color w:val="211D1E"/>
          <w:spacing w:val="-14"/>
          <w:sz w:val="20"/>
        </w:rPr>
        <w:t xml:space="preserve"> </w:t>
      </w:r>
      <w:r>
        <w:rPr>
          <w:color w:val="211D1E"/>
          <w:sz w:val="20"/>
        </w:rPr>
        <w:t>reiterativas</w:t>
      </w:r>
      <w:r>
        <w:rPr>
          <w:color w:val="211D1E"/>
          <w:spacing w:val="-10"/>
          <w:sz w:val="20"/>
        </w:rPr>
        <w:t xml:space="preserve"> </w:t>
      </w:r>
      <w:r>
        <w:rPr>
          <w:color w:val="211D1E"/>
          <w:sz w:val="20"/>
        </w:rPr>
        <w:t>ya</w:t>
      </w:r>
      <w:r>
        <w:rPr>
          <w:color w:val="211D1E"/>
          <w:spacing w:val="-15"/>
          <w:sz w:val="20"/>
        </w:rPr>
        <w:t xml:space="preserve"> </w:t>
      </w:r>
      <w:r>
        <w:rPr>
          <w:color w:val="211D1E"/>
          <w:sz w:val="20"/>
        </w:rPr>
        <w:t>resueltas,</w:t>
      </w:r>
      <w:r>
        <w:rPr>
          <w:color w:val="211D1E"/>
          <w:spacing w:val="-16"/>
          <w:sz w:val="20"/>
        </w:rPr>
        <w:t xml:space="preserve"> </w:t>
      </w:r>
      <w:r>
        <w:rPr>
          <w:color w:val="211D1E"/>
          <w:sz w:val="20"/>
        </w:rPr>
        <w:t>se</w:t>
      </w:r>
      <w:r>
        <w:rPr>
          <w:color w:val="211D1E"/>
          <w:spacing w:val="-13"/>
          <w:sz w:val="20"/>
        </w:rPr>
        <w:t xml:space="preserve"> </w:t>
      </w:r>
      <w:r>
        <w:rPr>
          <w:color w:val="211D1E"/>
          <w:sz w:val="20"/>
        </w:rPr>
        <w:t>podrá</w:t>
      </w:r>
      <w:r>
        <w:rPr>
          <w:color w:val="211D1E"/>
          <w:spacing w:val="-16"/>
          <w:sz w:val="20"/>
        </w:rPr>
        <w:t xml:space="preserve"> </w:t>
      </w:r>
      <w:r>
        <w:rPr>
          <w:color w:val="211D1E"/>
          <w:sz w:val="20"/>
        </w:rPr>
        <w:t>remitir</w:t>
      </w:r>
      <w:r>
        <w:rPr>
          <w:color w:val="211D1E"/>
          <w:spacing w:val="-15"/>
          <w:sz w:val="20"/>
        </w:rPr>
        <w:t xml:space="preserve"> </w:t>
      </w:r>
      <w:r>
        <w:rPr>
          <w:color w:val="211D1E"/>
          <w:sz w:val="20"/>
        </w:rPr>
        <w:t>a</w:t>
      </w:r>
      <w:r>
        <w:rPr>
          <w:color w:val="211D1E"/>
          <w:spacing w:val="-13"/>
          <w:sz w:val="20"/>
        </w:rPr>
        <w:t xml:space="preserve"> </w:t>
      </w:r>
      <w:r>
        <w:rPr>
          <w:color w:val="211D1E"/>
          <w:sz w:val="20"/>
        </w:rPr>
        <w:t>las</w:t>
      </w:r>
      <w:r>
        <w:rPr>
          <w:color w:val="211D1E"/>
          <w:spacing w:val="-14"/>
          <w:sz w:val="20"/>
        </w:rPr>
        <w:t xml:space="preserve"> </w:t>
      </w:r>
      <w:r>
        <w:rPr>
          <w:color w:val="211D1E"/>
          <w:sz w:val="20"/>
        </w:rPr>
        <w:t>respuestas</w:t>
      </w:r>
      <w:r>
        <w:rPr>
          <w:color w:val="211D1E"/>
          <w:spacing w:val="-12"/>
          <w:sz w:val="20"/>
        </w:rPr>
        <w:t xml:space="preserve"> </w:t>
      </w:r>
      <w:r>
        <w:rPr>
          <w:color w:val="211D1E"/>
          <w:sz w:val="20"/>
        </w:rPr>
        <w:t>anteriores.</w:t>
      </w:r>
    </w:p>
    <w:p w14:paraId="747A6784" w14:textId="77777777" w:rsidR="00051EFB" w:rsidRDefault="00051EFB" w:rsidP="009A777D">
      <w:pPr>
        <w:pStyle w:val="Textoindependiente"/>
        <w:spacing w:before="1"/>
        <w:jc w:val="both"/>
      </w:pPr>
    </w:p>
    <w:p w14:paraId="16E22512" w14:textId="77777777" w:rsidR="00051EFB" w:rsidRDefault="00354FD3" w:rsidP="009A777D">
      <w:pPr>
        <w:pStyle w:val="Prrafodelista"/>
        <w:numPr>
          <w:ilvl w:val="0"/>
          <w:numId w:val="4"/>
        </w:numPr>
        <w:tabs>
          <w:tab w:val="left" w:pos="962"/>
        </w:tabs>
        <w:jc w:val="both"/>
        <w:rPr>
          <w:sz w:val="20"/>
        </w:rPr>
      </w:pPr>
      <w:r>
        <w:rPr>
          <w:color w:val="211D1E"/>
          <w:sz w:val="20"/>
        </w:rPr>
        <w:t>Si</w:t>
      </w:r>
      <w:r>
        <w:rPr>
          <w:color w:val="211D1E"/>
          <w:spacing w:val="-5"/>
          <w:sz w:val="20"/>
        </w:rPr>
        <w:t xml:space="preserve"> </w:t>
      </w:r>
      <w:r>
        <w:rPr>
          <w:color w:val="211D1E"/>
          <w:sz w:val="20"/>
        </w:rPr>
        <w:t>a</w:t>
      </w:r>
      <w:r>
        <w:rPr>
          <w:color w:val="211D1E"/>
          <w:spacing w:val="-4"/>
          <w:sz w:val="20"/>
        </w:rPr>
        <w:t xml:space="preserve"> </w:t>
      </w:r>
      <w:r>
        <w:rPr>
          <w:color w:val="211D1E"/>
          <w:sz w:val="20"/>
        </w:rPr>
        <w:t>quien</w:t>
      </w:r>
      <w:r>
        <w:rPr>
          <w:color w:val="211D1E"/>
          <w:spacing w:val="-4"/>
          <w:sz w:val="20"/>
        </w:rPr>
        <w:t xml:space="preserve"> </w:t>
      </w:r>
      <w:r>
        <w:rPr>
          <w:color w:val="211D1E"/>
          <w:sz w:val="20"/>
        </w:rPr>
        <w:t>se</w:t>
      </w:r>
      <w:r>
        <w:rPr>
          <w:color w:val="211D1E"/>
          <w:spacing w:val="-3"/>
          <w:sz w:val="20"/>
        </w:rPr>
        <w:t xml:space="preserve"> </w:t>
      </w:r>
      <w:r>
        <w:rPr>
          <w:color w:val="211D1E"/>
          <w:sz w:val="20"/>
        </w:rPr>
        <w:t>dirige</w:t>
      </w:r>
      <w:r>
        <w:rPr>
          <w:color w:val="211D1E"/>
          <w:spacing w:val="-4"/>
          <w:sz w:val="20"/>
        </w:rPr>
        <w:t xml:space="preserve"> </w:t>
      </w:r>
      <w:r>
        <w:rPr>
          <w:color w:val="211D1E"/>
          <w:sz w:val="20"/>
        </w:rPr>
        <w:t>la</w:t>
      </w:r>
      <w:r>
        <w:rPr>
          <w:color w:val="211D1E"/>
          <w:spacing w:val="-2"/>
          <w:sz w:val="20"/>
        </w:rPr>
        <w:t xml:space="preserve"> </w:t>
      </w:r>
      <w:r>
        <w:rPr>
          <w:color w:val="211D1E"/>
          <w:sz w:val="20"/>
        </w:rPr>
        <w:t>petición</w:t>
      </w:r>
      <w:r>
        <w:rPr>
          <w:color w:val="211D1E"/>
          <w:spacing w:val="-4"/>
          <w:sz w:val="20"/>
        </w:rPr>
        <w:t xml:space="preserve"> </w:t>
      </w:r>
      <w:r>
        <w:rPr>
          <w:color w:val="211D1E"/>
          <w:sz w:val="20"/>
        </w:rPr>
        <w:t>no</w:t>
      </w:r>
      <w:r>
        <w:rPr>
          <w:color w:val="211D1E"/>
          <w:spacing w:val="-3"/>
          <w:sz w:val="20"/>
        </w:rPr>
        <w:t xml:space="preserve"> </w:t>
      </w:r>
      <w:r>
        <w:rPr>
          <w:color w:val="211D1E"/>
          <w:sz w:val="20"/>
        </w:rPr>
        <w:t>es</w:t>
      </w:r>
      <w:r>
        <w:rPr>
          <w:color w:val="211D1E"/>
          <w:spacing w:val="-2"/>
          <w:sz w:val="20"/>
        </w:rPr>
        <w:t xml:space="preserve"> </w:t>
      </w:r>
      <w:r>
        <w:rPr>
          <w:color w:val="211D1E"/>
          <w:sz w:val="20"/>
        </w:rPr>
        <w:t>la</w:t>
      </w:r>
      <w:r>
        <w:rPr>
          <w:color w:val="211D1E"/>
          <w:spacing w:val="-4"/>
          <w:sz w:val="20"/>
        </w:rPr>
        <w:t xml:space="preserve"> </w:t>
      </w:r>
      <w:r>
        <w:rPr>
          <w:color w:val="211D1E"/>
          <w:sz w:val="20"/>
        </w:rPr>
        <w:t>competente,</w:t>
      </w:r>
      <w:r>
        <w:rPr>
          <w:color w:val="211D1E"/>
          <w:spacing w:val="-4"/>
          <w:sz w:val="20"/>
        </w:rPr>
        <w:t xml:space="preserve"> </w:t>
      </w:r>
      <w:r>
        <w:rPr>
          <w:color w:val="211D1E"/>
          <w:sz w:val="20"/>
        </w:rPr>
        <w:t>se</w:t>
      </w:r>
      <w:r>
        <w:rPr>
          <w:color w:val="211D1E"/>
          <w:spacing w:val="-3"/>
          <w:sz w:val="20"/>
        </w:rPr>
        <w:t xml:space="preserve"> </w:t>
      </w:r>
      <w:r>
        <w:rPr>
          <w:color w:val="211D1E"/>
          <w:sz w:val="20"/>
        </w:rPr>
        <w:t>informará</w:t>
      </w:r>
      <w:r>
        <w:rPr>
          <w:color w:val="211D1E"/>
          <w:spacing w:val="-4"/>
          <w:sz w:val="20"/>
        </w:rPr>
        <w:t xml:space="preserve"> </w:t>
      </w:r>
      <w:r>
        <w:rPr>
          <w:color w:val="211D1E"/>
          <w:sz w:val="20"/>
        </w:rPr>
        <w:t>de</w:t>
      </w:r>
      <w:r>
        <w:rPr>
          <w:color w:val="211D1E"/>
          <w:spacing w:val="-4"/>
          <w:sz w:val="20"/>
        </w:rPr>
        <w:t xml:space="preserve"> </w:t>
      </w:r>
      <w:r>
        <w:rPr>
          <w:color w:val="211D1E"/>
          <w:sz w:val="20"/>
        </w:rPr>
        <w:t>inmediato</w:t>
      </w:r>
      <w:r>
        <w:rPr>
          <w:color w:val="211D1E"/>
          <w:spacing w:val="-3"/>
          <w:sz w:val="20"/>
        </w:rPr>
        <w:t xml:space="preserve"> </w:t>
      </w:r>
      <w:r>
        <w:rPr>
          <w:color w:val="211D1E"/>
          <w:sz w:val="20"/>
        </w:rPr>
        <w:t>al</w:t>
      </w:r>
      <w:r>
        <w:rPr>
          <w:color w:val="211D1E"/>
          <w:spacing w:val="-5"/>
          <w:sz w:val="20"/>
        </w:rPr>
        <w:t xml:space="preserve"> </w:t>
      </w:r>
      <w:r>
        <w:rPr>
          <w:color w:val="211D1E"/>
          <w:sz w:val="20"/>
        </w:rPr>
        <w:t>interesado si</w:t>
      </w:r>
      <w:r>
        <w:rPr>
          <w:color w:val="211D1E"/>
          <w:spacing w:val="-12"/>
          <w:sz w:val="20"/>
        </w:rPr>
        <w:t xml:space="preserve"> </w:t>
      </w:r>
      <w:r>
        <w:rPr>
          <w:color w:val="211D1E"/>
          <w:sz w:val="20"/>
        </w:rPr>
        <w:t>este</w:t>
      </w:r>
      <w:r>
        <w:rPr>
          <w:color w:val="211D1E"/>
          <w:spacing w:val="-11"/>
          <w:sz w:val="20"/>
        </w:rPr>
        <w:t xml:space="preserve"> </w:t>
      </w:r>
      <w:r>
        <w:rPr>
          <w:color w:val="211D1E"/>
          <w:sz w:val="20"/>
        </w:rPr>
        <w:t>actúa</w:t>
      </w:r>
      <w:r>
        <w:rPr>
          <w:color w:val="211D1E"/>
          <w:spacing w:val="-11"/>
          <w:sz w:val="20"/>
        </w:rPr>
        <w:t xml:space="preserve"> </w:t>
      </w:r>
      <w:r>
        <w:rPr>
          <w:color w:val="211D1E"/>
          <w:sz w:val="20"/>
        </w:rPr>
        <w:t>verbalmente,</w:t>
      </w:r>
      <w:r>
        <w:rPr>
          <w:color w:val="211D1E"/>
          <w:spacing w:val="-11"/>
          <w:sz w:val="20"/>
        </w:rPr>
        <w:t xml:space="preserve"> </w:t>
      </w:r>
      <w:r>
        <w:rPr>
          <w:color w:val="211D1E"/>
          <w:sz w:val="20"/>
        </w:rPr>
        <w:t>o</w:t>
      </w:r>
      <w:r>
        <w:rPr>
          <w:color w:val="211D1E"/>
          <w:spacing w:val="-10"/>
          <w:sz w:val="20"/>
        </w:rPr>
        <w:t xml:space="preserve"> </w:t>
      </w:r>
      <w:r>
        <w:rPr>
          <w:color w:val="211D1E"/>
          <w:sz w:val="20"/>
        </w:rPr>
        <w:t>dentro</w:t>
      </w:r>
      <w:r>
        <w:rPr>
          <w:color w:val="211D1E"/>
          <w:spacing w:val="-11"/>
          <w:sz w:val="20"/>
        </w:rPr>
        <w:t xml:space="preserve"> </w:t>
      </w:r>
      <w:r>
        <w:rPr>
          <w:color w:val="211D1E"/>
          <w:sz w:val="20"/>
        </w:rPr>
        <w:t>de</w:t>
      </w:r>
      <w:r>
        <w:rPr>
          <w:color w:val="211D1E"/>
          <w:spacing w:val="-11"/>
          <w:sz w:val="20"/>
        </w:rPr>
        <w:t xml:space="preserve"> </w:t>
      </w:r>
      <w:r>
        <w:rPr>
          <w:color w:val="211D1E"/>
          <w:sz w:val="20"/>
        </w:rPr>
        <w:t>los</w:t>
      </w:r>
      <w:r>
        <w:rPr>
          <w:color w:val="211D1E"/>
          <w:spacing w:val="-10"/>
          <w:sz w:val="20"/>
        </w:rPr>
        <w:t xml:space="preserve"> </w:t>
      </w:r>
      <w:r>
        <w:rPr>
          <w:color w:val="211D1E"/>
          <w:sz w:val="20"/>
        </w:rPr>
        <w:t>cinco</w:t>
      </w:r>
      <w:r>
        <w:rPr>
          <w:color w:val="211D1E"/>
          <w:spacing w:val="-11"/>
          <w:sz w:val="20"/>
        </w:rPr>
        <w:t xml:space="preserve"> </w:t>
      </w:r>
      <w:r>
        <w:rPr>
          <w:color w:val="211D1E"/>
          <w:sz w:val="20"/>
        </w:rPr>
        <w:t>(5)</w:t>
      </w:r>
      <w:r>
        <w:rPr>
          <w:color w:val="211D1E"/>
          <w:spacing w:val="-9"/>
          <w:sz w:val="20"/>
        </w:rPr>
        <w:t xml:space="preserve"> </w:t>
      </w:r>
      <w:r>
        <w:rPr>
          <w:color w:val="211D1E"/>
          <w:sz w:val="20"/>
        </w:rPr>
        <w:t>días</w:t>
      </w:r>
      <w:r>
        <w:rPr>
          <w:color w:val="211D1E"/>
          <w:spacing w:val="-10"/>
          <w:sz w:val="20"/>
        </w:rPr>
        <w:t xml:space="preserve"> </w:t>
      </w:r>
      <w:r>
        <w:rPr>
          <w:color w:val="211D1E"/>
          <w:sz w:val="20"/>
        </w:rPr>
        <w:t>siguientes</w:t>
      </w:r>
      <w:r>
        <w:rPr>
          <w:color w:val="211D1E"/>
          <w:spacing w:val="-10"/>
          <w:sz w:val="20"/>
        </w:rPr>
        <w:t xml:space="preserve"> </w:t>
      </w:r>
      <w:r>
        <w:rPr>
          <w:color w:val="211D1E"/>
          <w:sz w:val="20"/>
        </w:rPr>
        <w:t>al</w:t>
      </w:r>
      <w:r>
        <w:rPr>
          <w:color w:val="211D1E"/>
          <w:spacing w:val="-12"/>
          <w:sz w:val="20"/>
        </w:rPr>
        <w:t xml:space="preserve"> </w:t>
      </w:r>
      <w:r>
        <w:rPr>
          <w:color w:val="211D1E"/>
          <w:sz w:val="20"/>
        </w:rPr>
        <w:t>de</w:t>
      </w:r>
      <w:r>
        <w:rPr>
          <w:color w:val="211D1E"/>
          <w:spacing w:val="-11"/>
          <w:sz w:val="20"/>
        </w:rPr>
        <w:t xml:space="preserve"> </w:t>
      </w:r>
      <w:r>
        <w:rPr>
          <w:color w:val="211D1E"/>
          <w:sz w:val="20"/>
        </w:rPr>
        <w:t>la</w:t>
      </w:r>
      <w:r>
        <w:rPr>
          <w:color w:val="211D1E"/>
          <w:spacing w:val="-10"/>
          <w:sz w:val="20"/>
        </w:rPr>
        <w:t xml:space="preserve"> </w:t>
      </w:r>
      <w:r>
        <w:rPr>
          <w:color w:val="211D1E"/>
          <w:sz w:val="20"/>
        </w:rPr>
        <w:t>recepción,</w:t>
      </w:r>
      <w:r>
        <w:rPr>
          <w:color w:val="211D1E"/>
          <w:spacing w:val="-11"/>
          <w:sz w:val="20"/>
        </w:rPr>
        <w:t xml:space="preserve"> </w:t>
      </w:r>
      <w:r>
        <w:rPr>
          <w:color w:val="211D1E"/>
          <w:sz w:val="20"/>
        </w:rPr>
        <w:t>si</w:t>
      </w:r>
      <w:r>
        <w:rPr>
          <w:color w:val="211D1E"/>
          <w:spacing w:val="-12"/>
          <w:sz w:val="20"/>
        </w:rPr>
        <w:t xml:space="preserve"> </w:t>
      </w:r>
      <w:r>
        <w:rPr>
          <w:color w:val="211D1E"/>
          <w:sz w:val="20"/>
        </w:rPr>
        <w:t>obró por escrito. Dentro del término señalado remitirá la petición al competente y enviará copia del oficio remisorio al peticionario o en caso de no existir funcionario competente así se lo comunicará.</w:t>
      </w:r>
      <w:r>
        <w:rPr>
          <w:color w:val="211D1E"/>
          <w:spacing w:val="-7"/>
          <w:sz w:val="20"/>
        </w:rPr>
        <w:t xml:space="preserve"> </w:t>
      </w:r>
      <w:r>
        <w:rPr>
          <w:color w:val="211D1E"/>
          <w:sz w:val="20"/>
        </w:rPr>
        <w:t>Los</w:t>
      </w:r>
      <w:r>
        <w:rPr>
          <w:color w:val="211D1E"/>
          <w:spacing w:val="-7"/>
          <w:sz w:val="20"/>
        </w:rPr>
        <w:t xml:space="preserve"> </w:t>
      </w:r>
      <w:r>
        <w:rPr>
          <w:color w:val="211D1E"/>
          <w:sz w:val="20"/>
        </w:rPr>
        <w:t>términos</w:t>
      </w:r>
      <w:r>
        <w:rPr>
          <w:color w:val="211D1E"/>
          <w:spacing w:val="-7"/>
          <w:sz w:val="20"/>
        </w:rPr>
        <w:t xml:space="preserve"> </w:t>
      </w:r>
      <w:r>
        <w:rPr>
          <w:color w:val="211D1E"/>
          <w:sz w:val="20"/>
        </w:rPr>
        <w:t>para</w:t>
      </w:r>
      <w:r>
        <w:rPr>
          <w:color w:val="211D1E"/>
          <w:spacing w:val="-9"/>
          <w:sz w:val="20"/>
        </w:rPr>
        <w:t xml:space="preserve"> </w:t>
      </w:r>
      <w:r>
        <w:rPr>
          <w:color w:val="211D1E"/>
          <w:sz w:val="20"/>
        </w:rPr>
        <w:t>decidir</w:t>
      </w:r>
      <w:r>
        <w:rPr>
          <w:color w:val="211D1E"/>
          <w:spacing w:val="-8"/>
          <w:sz w:val="20"/>
        </w:rPr>
        <w:t xml:space="preserve"> </w:t>
      </w:r>
      <w:r>
        <w:rPr>
          <w:color w:val="211D1E"/>
          <w:sz w:val="20"/>
        </w:rPr>
        <w:t>o</w:t>
      </w:r>
      <w:r>
        <w:rPr>
          <w:color w:val="211D1E"/>
          <w:spacing w:val="-6"/>
          <w:sz w:val="20"/>
        </w:rPr>
        <w:t xml:space="preserve"> </w:t>
      </w:r>
      <w:r>
        <w:rPr>
          <w:color w:val="211D1E"/>
          <w:sz w:val="20"/>
        </w:rPr>
        <w:t>responder</w:t>
      </w:r>
      <w:r>
        <w:rPr>
          <w:color w:val="211D1E"/>
          <w:spacing w:val="-8"/>
          <w:sz w:val="20"/>
        </w:rPr>
        <w:t xml:space="preserve"> </w:t>
      </w:r>
      <w:r>
        <w:rPr>
          <w:color w:val="211D1E"/>
          <w:sz w:val="20"/>
        </w:rPr>
        <w:t>se</w:t>
      </w:r>
      <w:r>
        <w:rPr>
          <w:color w:val="211D1E"/>
          <w:spacing w:val="-4"/>
          <w:sz w:val="20"/>
        </w:rPr>
        <w:t xml:space="preserve"> </w:t>
      </w:r>
      <w:r>
        <w:rPr>
          <w:color w:val="211D1E"/>
          <w:sz w:val="20"/>
        </w:rPr>
        <w:t>contarán</w:t>
      </w:r>
      <w:r>
        <w:rPr>
          <w:color w:val="211D1E"/>
          <w:spacing w:val="-6"/>
          <w:sz w:val="20"/>
        </w:rPr>
        <w:t xml:space="preserve"> </w:t>
      </w:r>
      <w:r>
        <w:rPr>
          <w:color w:val="211D1E"/>
          <w:sz w:val="20"/>
        </w:rPr>
        <w:t>a</w:t>
      </w:r>
      <w:r>
        <w:rPr>
          <w:color w:val="211D1E"/>
          <w:spacing w:val="-6"/>
          <w:sz w:val="20"/>
        </w:rPr>
        <w:t xml:space="preserve"> </w:t>
      </w:r>
      <w:r>
        <w:rPr>
          <w:color w:val="211D1E"/>
          <w:sz w:val="20"/>
        </w:rPr>
        <w:t>partir</w:t>
      </w:r>
      <w:r>
        <w:rPr>
          <w:color w:val="211D1E"/>
          <w:spacing w:val="-8"/>
          <w:sz w:val="20"/>
        </w:rPr>
        <w:t xml:space="preserve"> </w:t>
      </w:r>
      <w:r>
        <w:rPr>
          <w:color w:val="211D1E"/>
          <w:sz w:val="20"/>
        </w:rPr>
        <w:t>del</w:t>
      </w:r>
      <w:r>
        <w:rPr>
          <w:color w:val="211D1E"/>
          <w:spacing w:val="-7"/>
          <w:sz w:val="20"/>
        </w:rPr>
        <w:t xml:space="preserve"> </w:t>
      </w:r>
      <w:r>
        <w:rPr>
          <w:color w:val="211D1E"/>
          <w:sz w:val="20"/>
        </w:rPr>
        <w:t>día</w:t>
      </w:r>
      <w:r>
        <w:rPr>
          <w:color w:val="211D1E"/>
          <w:spacing w:val="-6"/>
          <w:sz w:val="20"/>
        </w:rPr>
        <w:t xml:space="preserve"> </w:t>
      </w:r>
      <w:r>
        <w:rPr>
          <w:color w:val="211D1E"/>
          <w:sz w:val="20"/>
        </w:rPr>
        <w:t>siguiente</w:t>
      </w:r>
      <w:r>
        <w:rPr>
          <w:color w:val="211D1E"/>
          <w:spacing w:val="-6"/>
          <w:sz w:val="20"/>
        </w:rPr>
        <w:t xml:space="preserve"> </w:t>
      </w:r>
      <w:r>
        <w:rPr>
          <w:color w:val="211D1E"/>
          <w:sz w:val="20"/>
        </w:rPr>
        <w:t>a</w:t>
      </w:r>
      <w:r>
        <w:rPr>
          <w:color w:val="211D1E"/>
          <w:spacing w:val="-6"/>
          <w:sz w:val="20"/>
        </w:rPr>
        <w:t xml:space="preserve"> </w:t>
      </w:r>
      <w:r>
        <w:rPr>
          <w:color w:val="211D1E"/>
          <w:sz w:val="20"/>
        </w:rPr>
        <w:t>la recepción de la Petición por la autoridad</w:t>
      </w:r>
      <w:r>
        <w:rPr>
          <w:color w:val="211D1E"/>
          <w:spacing w:val="-2"/>
          <w:sz w:val="20"/>
        </w:rPr>
        <w:t xml:space="preserve"> </w:t>
      </w:r>
      <w:r>
        <w:rPr>
          <w:color w:val="211D1E"/>
          <w:sz w:val="20"/>
        </w:rPr>
        <w:t>competente.</w:t>
      </w:r>
    </w:p>
    <w:p w14:paraId="7CB4EF97" w14:textId="77777777" w:rsidR="00051EFB" w:rsidRDefault="00051EFB" w:rsidP="009A777D">
      <w:pPr>
        <w:pStyle w:val="Textoindependiente"/>
        <w:jc w:val="both"/>
      </w:pPr>
    </w:p>
    <w:p w14:paraId="44585BB5" w14:textId="77777777" w:rsidR="00051EFB" w:rsidRDefault="00354FD3" w:rsidP="009A777D">
      <w:pPr>
        <w:pStyle w:val="Prrafodelista"/>
        <w:numPr>
          <w:ilvl w:val="0"/>
          <w:numId w:val="4"/>
        </w:numPr>
        <w:tabs>
          <w:tab w:val="left" w:pos="962"/>
        </w:tabs>
        <w:spacing w:before="1"/>
        <w:jc w:val="both"/>
        <w:rPr>
          <w:sz w:val="20"/>
        </w:rPr>
      </w:pPr>
      <w:r>
        <w:rPr>
          <w:color w:val="211D1E"/>
          <w:sz w:val="20"/>
        </w:rPr>
        <w:t>Cuando</w:t>
      </w:r>
      <w:r>
        <w:rPr>
          <w:color w:val="211D1E"/>
          <w:spacing w:val="-9"/>
          <w:sz w:val="20"/>
        </w:rPr>
        <w:t xml:space="preserve"> </w:t>
      </w:r>
      <w:r>
        <w:rPr>
          <w:color w:val="211D1E"/>
          <w:sz w:val="20"/>
        </w:rPr>
        <w:t>más</w:t>
      </w:r>
      <w:r>
        <w:rPr>
          <w:color w:val="211D1E"/>
          <w:spacing w:val="-10"/>
          <w:sz w:val="20"/>
        </w:rPr>
        <w:t xml:space="preserve"> </w:t>
      </w:r>
      <w:r>
        <w:rPr>
          <w:color w:val="211D1E"/>
          <w:sz w:val="20"/>
        </w:rPr>
        <w:t>de</w:t>
      </w:r>
      <w:r>
        <w:rPr>
          <w:color w:val="211D1E"/>
          <w:spacing w:val="-11"/>
          <w:sz w:val="20"/>
        </w:rPr>
        <w:t xml:space="preserve"> </w:t>
      </w:r>
      <w:r>
        <w:rPr>
          <w:color w:val="211D1E"/>
          <w:sz w:val="20"/>
        </w:rPr>
        <w:t>diez</w:t>
      </w:r>
      <w:r>
        <w:rPr>
          <w:color w:val="211D1E"/>
          <w:spacing w:val="-11"/>
          <w:sz w:val="20"/>
        </w:rPr>
        <w:t xml:space="preserve"> </w:t>
      </w:r>
      <w:r>
        <w:rPr>
          <w:color w:val="211D1E"/>
          <w:sz w:val="20"/>
        </w:rPr>
        <w:t>(10)</w:t>
      </w:r>
      <w:r>
        <w:rPr>
          <w:color w:val="211D1E"/>
          <w:spacing w:val="-10"/>
          <w:sz w:val="20"/>
        </w:rPr>
        <w:t xml:space="preserve"> </w:t>
      </w:r>
      <w:r>
        <w:rPr>
          <w:color w:val="211D1E"/>
          <w:sz w:val="20"/>
        </w:rPr>
        <w:t>personas</w:t>
      </w:r>
      <w:r>
        <w:rPr>
          <w:color w:val="211D1E"/>
          <w:spacing w:val="-10"/>
          <w:sz w:val="20"/>
        </w:rPr>
        <w:t xml:space="preserve"> </w:t>
      </w:r>
      <w:r>
        <w:rPr>
          <w:color w:val="211D1E"/>
          <w:sz w:val="20"/>
        </w:rPr>
        <w:t>formulen</w:t>
      </w:r>
      <w:r>
        <w:rPr>
          <w:color w:val="211D1E"/>
          <w:spacing w:val="-10"/>
          <w:sz w:val="20"/>
        </w:rPr>
        <w:t xml:space="preserve"> </w:t>
      </w:r>
      <w:r>
        <w:rPr>
          <w:color w:val="211D1E"/>
          <w:sz w:val="20"/>
        </w:rPr>
        <w:t>peticiones</w:t>
      </w:r>
      <w:r>
        <w:rPr>
          <w:color w:val="211D1E"/>
          <w:spacing w:val="-10"/>
          <w:sz w:val="20"/>
        </w:rPr>
        <w:t xml:space="preserve"> </w:t>
      </w:r>
      <w:r>
        <w:rPr>
          <w:color w:val="211D1E"/>
          <w:sz w:val="20"/>
        </w:rPr>
        <w:t>análogas,</w:t>
      </w:r>
      <w:r>
        <w:rPr>
          <w:color w:val="211D1E"/>
          <w:spacing w:val="-9"/>
          <w:sz w:val="20"/>
        </w:rPr>
        <w:t xml:space="preserve"> </w:t>
      </w:r>
      <w:r>
        <w:rPr>
          <w:color w:val="211D1E"/>
          <w:sz w:val="20"/>
        </w:rPr>
        <w:t>de</w:t>
      </w:r>
      <w:r>
        <w:rPr>
          <w:color w:val="211D1E"/>
          <w:spacing w:val="-9"/>
          <w:sz w:val="20"/>
        </w:rPr>
        <w:t xml:space="preserve"> </w:t>
      </w:r>
      <w:r>
        <w:rPr>
          <w:color w:val="211D1E"/>
          <w:sz w:val="20"/>
        </w:rPr>
        <w:t>información,</w:t>
      </w:r>
      <w:r>
        <w:rPr>
          <w:color w:val="211D1E"/>
          <w:spacing w:val="-9"/>
          <w:sz w:val="20"/>
        </w:rPr>
        <w:t xml:space="preserve"> </w:t>
      </w:r>
      <w:r>
        <w:rPr>
          <w:color w:val="211D1E"/>
          <w:sz w:val="20"/>
        </w:rPr>
        <w:t>de</w:t>
      </w:r>
      <w:r>
        <w:rPr>
          <w:color w:val="211D1E"/>
          <w:spacing w:val="-8"/>
          <w:sz w:val="20"/>
        </w:rPr>
        <w:t xml:space="preserve"> </w:t>
      </w:r>
      <w:r>
        <w:rPr>
          <w:color w:val="211D1E"/>
          <w:sz w:val="20"/>
        </w:rPr>
        <w:t>interés general o de consulta, se podrá dar una única respuesta publicada en un diario de amplia circulación,</w:t>
      </w:r>
      <w:r>
        <w:rPr>
          <w:color w:val="211D1E"/>
          <w:spacing w:val="-6"/>
          <w:sz w:val="20"/>
        </w:rPr>
        <w:t xml:space="preserve"> </w:t>
      </w:r>
      <w:r>
        <w:rPr>
          <w:color w:val="211D1E"/>
          <w:sz w:val="20"/>
        </w:rPr>
        <w:t>puesta</w:t>
      </w:r>
      <w:r>
        <w:rPr>
          <w:color w:val="211D1E"/>
          <w:spacing w:val="-6"/>
          <w:sz w:val="20"/>
        </w:rPr>
        <w:t xml:space="preserve"> </w:t>
      </w:r>
      <w:r>
        <w:rPr>
          <w:color w:val="211D1E"/>
          <w:sz w:val="20"/>
        </w:rPr>
        <w:t>en</w:t>
      </w:r>
      <w:r>
        <w:rPr>
          <w:color w:val="211D1E"/>
          <w:spacing w:val="-6"/>
          <w:sz w:val="20"/>
        </w:rPr>
        <w:t xml:space="preserve"> </w:t>
      </w:r>
      <w:r>
        <w:rPr>
          <w:color w:val="211D1E"/>
          <w:sz w:val="20"/>
        </w:rPr>
        <w:t>la</w:t>
      </w:r>
      <w:r>
        <w:rPr>
          <w:color w:val="211D1E"/>
          <w:spacing w:val="-8"/>
          <w:sz w:val="20"/>
        </w:rPr>
        <w:t xml:space="preserve"> </w:t>
      </w:r>
      <w:r>
        <w:rPr>
          <w:color w:val="211D1E"/>
          <w:sz w:val="20"/>
        </w:rPr>
        <w:t>página</w:t>
      </w:r>
      <w:r>
        <w:rPr>
          <w:color w:val="211D1E"/>
          <w:spacing w:val="-6"/>
          <w:sz w:val="20"/>
        </w:rPr>
        <w:t xml:space="preserve"> </w:t>
      </w:r>
      <w:r>
        <w:rPr>
          <w:color w:val="211D1E"/>
          <w:sz w:val="20"/>
        </w:rPr>
        <w:t>web,</w:t>
      </w:r>
      <w:r>
        <w:rPr>
          <w:color w:val="211D1E"/>
          <w:spacing w:val="-6"/>
          <w:sz w:val="20"/>
        </w:rPr>
        <w:t xml:space="preserve"> </w:t>
      </w:r>
      <w:r>
        <w:rPr>
          <w:color w:val="211D1E"/>
          <w:sz w:val="20"/>
        </w:rPr>
        <w:t>entregando</w:t>
      </w:r>
      <w:r>
        <w:rPr>
          <w:color w:val="211D1E"/>
          <w:spacing w:val="-8"/>
          <w:sz w:val="20"/>
        </w:rPr>
        <w:t xml:space="preserve"> </w:t>
      </w:r>
      <w:r>
        <w:rPr>
          <w:color w:val="211D1E"/>
          <w:sz w:val="20"/>
        </w:rPr>
        <w:t>copias</w:t>
      </w:r>
      <w:r>
        <w:rPr>
          <w:color w:val="211D1E"/>
          <w:spacing w:val="-7"/>
          <w:sz w:val="20"/>
        </w:rPr>
        <w:t xml:space="preserve"> </w:t>
      </w:r>
      <w:r>
        <w:rPr>
          <w:color w:val="211D1E"/>
          <w:sz w:val="20"/>
        </w:rPr>
        <w:t>de</w:t>
      </w:r>
      <w:r>
        <w:rPr>
          <w:color w:val="211D1E"/>
          <w:spacing w:val="-8"/>
          <w:sz w:val="20"/>
        </w:rPr>
        <w:t xml:space="preserve"> </w:t>
      </w:r>
      <w:r>
        <w:rPr>
          <w:color w:val="211D1E"/>
          <w:sz w:val="20"/>
        </w:rPr>
        <w:t>la</w:t>
      </w:r>
      <w:r>
        <w:rPr>
          <w:color w:val="211D1E"/>
          <w:spacing w:val="-9"/>
          <w:sz w:val="20"/>
        </w:rPr>
        <w:t xml:space="preserve"> </w:t>
      </w:r>
      <w:r>
        <w:rPr>
          <w:color w:val="211D1E"/>
          <w:sz w:val="20"/>
        </w:rPr>
        <w:t>misma</w:t>
      </w:r>
      <w:r>
        <w:rPr>
          <w:color w:val="211D1E"/>
          <w:spacing w:val="-8"/>
          <w:sz w:val="20"/>
        </w:rPr>
        <w:t xml:space="preserve"> </w:t>
      </w:r>
      <w:r>
        <w:rPr>
          <w:color w:val="211D1E"/>
          <w:sz w:val="20"/>
        </w:rPr>
        <w:t>a</w:t>
      </w:r>
      <w:r>
        <w:rPr>
          <w:color w:val="211D1E"/>
          <w:spacing w:val="-9"/>
          <w:sz w:val="20"/>
        </w:rPr>
        <w:t xml:space="preserve"> </w:t>
      </w:r>
      <w:r>
        <w:rPr>
          <w:color w:val="211D1E"/>
          <w:sz w:val="20"/>
        </w:rPr>
        <w:t>quienes</w:t>
      </w:r>
      <w:r>
        <w:rPr>
          <w:color w:val="211D1E"/>
          <w:spacing w:val="-7"/>
          <w:sz w:val="20"/>
        </w:rPr>
        <w:t xml:space="preserve"> </w:t>
      </w:r>
      <w:r>
        <w:rPr>
          <w:color w:val="211D1E"/>
          <w:sz w:val="20"/>
        </w:rPr>
        <w:t>las</w:t>
      </w:r>
      <w:r>
        <w:rPr>
          <w:color w:val="211D1E"/>
          <w:spacing w:val="-4"/>
          <w:sz w:val="20"/>
        </w:rPr>
        <w:t xml:space="preserve"> </w:t>
      </w:r>
      <w:r>
        <w:rPr>
          <w:color w:val="211D1E"/>
          <w:sz w:val="20"/>
        </w:rPr>
        <w:t>soliciten.</w:t>
      </w:r>
    </w:p>
    <w:p w14:paraId="0CC2FF4E" w14:textId="77777777" w:rsidR="00051EFB" w:rsidRDefault="00051EFB">
      <w:pPr>
        <w:jc w:val="both"/>
        <w:rPr>
          <w:sz w:val="20"/>
        </w:rPr>
        <w:sectPr w:rsidR="00051EFB">
          <w:headerReference w:type="default" r:id="rId9"/>
          <w:footerReference w:type="default" r:id="rId10"/>
          <w:pgSz w:w="12240" w:h="15840"/>
          <w:pgMar w:top="2020" w:right="1420" w:bottom="900" w:left="1460" w:header="806" w:footer="719" w:gutter="0"/>
          <w:pgNumType w:start="2"/>
          <w:cols w:space="720"/>
        </w:sectPr>
      </w:pPr>
    </w:p>
    <w:p w14:paraId="2FC910EE" w14:textId="77777777" w:rsidR="00051EFB" w:rsidRDefault="00051EFB">
      <w:pPr>
        <w:pStyle w:val="Textoindependiente"/>
        <w:spacing w:before="10"/>
        <w:rPr>
          <w:sz w:val="11"/>
        </w:rPr>
      </w:pPr>
    </w:p>
    <w:p w14:paraId="4F9B39C6" w14:textId="77777777" w:rsidR="00051EFB" w:rsidRDefault="00354FD3">
      <w:pPr>
        <w:pStyle w:val="Ttulo1"/>
        <w:spacing w:before="93"/>
        <w:ind w:left="1069"/>
        <w:jc w:val="left"/>
      </w:pPr>
      <w:r>
        <w:t>SISTEMA DE PETICIONES, QUEJAS, RECLAMOS Y SUGERENCIAS – PQRS</w:t>
      </w:r>
    </w:p>
    <w:p w14:paraId="11044D6E" w14:textId="77777777" w:rsidR="00051EFB" w:rsidRDefault="00051EFB">
      <w:pPr>
        <w:pStyle w:val="Textoindependiente"/>
        <w:rPr>
          <w:b/>
          <w:sz w:val="22"/>
        </w:rPr>
      </w:pPr>
    </w:p>
    <w:p w14:paraId="6D1B2909" w14:textId="77777777" w:rsidR="00051EFB" w:rsidRDefault="00051EFB">
      <w:pPr>
        <w:pStyle w:val="Textoindependiente"/>
        <w:spacing w:before="1"/>
        <w:rPr>
          <w:b/>
          <w:sz w:val="18"/>
        </w:rPr>
      </w:pPr>
    </w:p>
    <w:p w14:paraId="46022153" w14:textId="77777777" w:rsidR="00051EFB" w:rsidRDefault="00354FD3" w:rsidP="009A777D">
      <w:pPr>
        <w:pStyle w:val="Ttulo2"/>
      </w:pPr>
      <w:r>
        <w:t>JUSTIFICACIÓN</w:t>
      </w:r>
    </w:p>
    <w:p w14:paraId="5AC54C16" w14:textId="77777777" w:rsidR="00051EFB" w:rsidRDefault="00051EFB" w:rsidP="009A777D">
      <w:pPr>
        <w:pStyle w:val="Textoindependiente"/>
        <w:spacing w:before="1"/>
        <w:jc w:val="both"/>
        <w:rPr>
          <w:b/>
          <w:i/>
        </w:rPr>
      </w:pPr>
    </w:p>
    <w:p w14:paraId="5E04C726" w14:textId="3E6D4044" w:rsidR="00051EFB" w:rsidRDefault="00354FD3" w:rsidP="009A777D">
      <w:pPr>
        <w:pStyle w:val="Textoindependiente"/>
        <w:ind w:left="241" w:right="273"/>
        <w:jc w:val="both"/>
      </w:pPr>
      <w:r>
        <w:t>Atendiendo la Circular Única de 2001, expedida por la Superintendencia de Industria y Comercio y sus modificaciones, referente a los requerimientos del Sistema de Gestión de Calidad, mediante los cuales se establece una supervisión integral y especializada a las inquietudes de los clientes y proveedores; teniendo en cuenta el interés de mejorar la calidad en la atención al usuario y a su desempeño institucional</w:t>
      </w:r>
      <w:r w:rsidR="00DD2602">
        <w:t>, así como dar cumplimiento de las obligaciones que se derivan de la Ley 1581 de 2012 en virtud a que la Cámara de Comercio de Bucaramanga es responsable de tratamiento de datos personales</w:t>
      </w:r>
      <w:r>
        <w:t>, se define el Sistema de Peticiones, Quejas, Reclamos y Sugerencias- PQRS.</w:t>
      </w:r>
    </w:p>
    <w:p w14:paraId="071D5C5A" w14:textId="07212027" w:rsidR="00051EFB" w:rsidRDefault="00051EFB" w:rsidP="009A777D">
      <w:pPr>
        <w:pStyle w:val="Textoindependiente"/>
        <w:spacing w:before="10"/>
        <w:jc w:val="both"/>
        <w:rPr>
          <w:sz w:val="17"/>
        </w:rPr>
      </w:pPr>
    </w:p>
    <w:p w14:paraId="0C6CAB29" w14:textId="77777777" w:rsidR="00051EFB" w:rsidRDefault="00354FD3" w:rsidP="009A777D">
      <w:pPr>
        <w:pStyle w:val="Ttulo2"/>
      </w:pPr>
      <w:r>
        <w:t>OBJETIVOS</w:t>
      </w:r>
    </w:p>
    <w:p w14:paraId="3FEEFBCB" w14:textId="77777777" w:rsidR="00051EFB" w:rsidRDefault="00051EFB" w:rsidP="009A777D">
      <w:pPr>
        <w:pStyle w:val="Textoindependiente"/>
        <w:spacing w:before="1"/>
        <w:jc w:val="both"/>
        <w:rPr>
          <w:b/>
          <w:i/>
        </w:rPr>
      </w:pPr>
    </w:p>
    <w:p w14:paraId="4E3E618E" w14:textId="77777777" w:rsidR="00051EFB" w:rsidRDefault="00354FD3" w:rsidP="009A777D">
      <w:pPr>
        <w:pStyle w:val="Prrafodelista"/>
        <w:numPr>
          <w:ilvl w:val="0"/>
          <w:numId w:val="3"/>
        </w:numPr>
        <w:tabs>
          <w:tab w:val="left" w:pos="602"/>
        </w:tabs>
        <w:ind w:right="279"/>
        <w:rPr>
          <w:sz w:val="20"/>
        </w:rPr>
      </w:pPr>
      <w:r>
        <w:rPr>
          <w:sz w:val="20"/>
        </w:rPr>
        <w:t>Garantizar al usuario, la óptima utilización y acceso oportuno a los servicios que presta la Cámara de Comercio de</w:t>
      </w:r>
      <w:r>
        <w:rPr>
          <w:spacing w:val="-3"/>
          <w:sz w:val="20"/>
        </w:rPr>
        <w:t xml:space="preserve"> </w:t>
      </w:r>
      <w:r>
        <w:rPr>
          <w:sz w:val="20"/>
        </w:rPr>
        <w:t>Bucaramanga.</w:t>
      </w:r>
    </w:p>
    <w:p w14:paraId="4A315103" w14:textId="77777777" w:rsidR="00051EFB" w:rsidRDefault="00354FD3" w:rsidP="009A777D">
      <w:pPr>
        <w:pStyle w:val="Prrafodelista"/>
        <w:numPr>
          <w:ilvl w:val="0"/>
          <w:numId w:val="3"/>
        </w:numPr>
        <w:tabs>
          <w:tab w:val="left" w:pos="602"/>
        </w:tabs>
        <w:spacing w:before="2" w:line="237" w:lineRule="auto"/>
        <w:rPr>
          <w:sz w:val="20"/>
        </w:rPr>
      </w:pPr>
      <w:r>
        <w:rPr>
          <w:sz w:val="20"/>
        </w:rPr>
        <w:t>Orientar al usuario en la utilización de todos los trámites y procedimientos ofrecidos por la Cámara de Comercio de</w:t>
      </w:r>
      <w:r>
        <w:rPr>
          <w:spacing w:val="-3"/>
          <w:sz w:val="20"/>
        </w:rPr>
        <w:t xml:space="preserve"> </w:t>
      </w:r>
      <w:r>
        <w:rPr>
          <w:sz w:val="20"/>
        </w:rPr>
        <w:t>Bucaramanga.</w:t>
      </w:r>
    </w:p>
    <w:p w14:paraId="60FDC46B" w14:textId="1BFE9084" w:rsidR="00051EFB" w:rsidRDefault="00354FD3" w:rsidP="009A777D">
      <w:pPr>
        <w:pStyle w:val="Prrafodelista"/>
        <w:numPr>
          <w:ilvl w:val="0"/>
          <w:numId w:val="3"/>
        </w:numPr>
        <w:tabs>
          <w:tab w:val="left" w:pos="602"/>
        </w:tabs>
        <w:rPr>
          <w:sz w:val="20"/>
        </w:rPr>
      </w:pPr>
      <w:r>
        <w:rPr>
          <w:sz w:val="20"/>
        </w:rPr>
        <w:t>Atender, investigar y solucionar las peticiones, quejas, reclamos y sugerencias de los usuarios, de</w:t>
      </w:r>
      <w:r>
        <w:rPr>
          <w:spacing w:val="-9"/>
          <w:sz w:val="20"/>
        </w:rPr>
        <w:t xml:space="preserve"> </w:t>
      </w:r>
      <w:r>
        <w:rPr>
          <w:sz w:val="20"/>
        </w:rPr>
        <w:t>tal</w:t>
      </w:r>
      <w:r>
        <w:rPr>
          <w:spacing w:val="-9"/>
          <w:sz w:val="20"/>
        </w:rPr>
        <w:t xml:space="preserve"> </w:t>
      </w:r>
      <w:r>
        <w:rPr>
          <w:sz w:val="20"/>
        </w:rPr>
        <w:t>manera</w:t>
      </w:r>
      <w:r>
        <w:rPr>
          <w:spacing w:val="-8"/>
          <w:sz w:val="20"/>
        </w:rPr>
        <w:t xml:space="preserve"> </w:t>
      </w:r>
      <w:r>
        <w:rPr>
          <w:sz w:val="20"/>
        </w:rPr>
        <w:t>que</w:t>
      </w:r>
      <w:r>
        <w:rPr>
          <w:spacing w:val="-9"/>
          <w:sz w:val="20"/>
        </w:rPr>
        <w:t xml:space="preserve"> </w:t>
      </w:r>
      <w:r>
        <w:rPr>
          <w:sz w:val="20"/>
        </w:rPr>
        <w:t>se</w:t>
      </w:r>
      <w:r>
        <w:rPr>
          <w:spacing w:val="-8"/>
          <w:sz w:val="20"/>
        </w:rPr>
        <w:t xml:space="preserve"> </w:t>
      </w:r>
      <w:r>
        <w:rPr>
          <w:sz w:val="20"/>
        </w:rPr>
        <w:t>aclaren</w:t>
      </w:r>
      <w:r>
        <w:rPr>
          <w:spacing w:val="-9"/>
          <w:sz w:val="20"/>
        </w:rPr>
        <w:t xml:space="preserve"> </w:t>
      </w:r>
      <w:r>
        <w:rPr>
          <w:sz w:val="20"/>
        </w:rPr>
        <w:t>o</w:t>
      </w:r>
      <w:r>
        <w:rPr>
          <w:spacing w:val="-8"/>
          <w:sz w:val="20"/>
        </w:rPr>
        <w:t xml:space="preserve"> </w:t>
      </w:r>
      <w:r>
        <w:rPr>
          <w:sz w:val="20"/>
        </w:rPr>
        <w:t>resuelvan</w:t>
      </w:r>
      <w:r>
        <w:rPr>
          <w:spacing w:val="-8"/>
          <w:sz w:val="20"/>
        </w:rPr>
        <w:t xml:space="preserve"> </w:t>
      </w:r>
      <w:r>
        <w:rPr>
          <w:sz w:val="20"/>
        </w:rPr>
        <w:t>todas</w:t>
      </w:r>
      <w:r>
        <w:rPr>
          <w:spacing w:val="-7"/>
          <w:sz w:val="20"/>
        </w:rPr>
        <w:t xml:space="preserve"> </w:t>
      </w:r>
      <w:r>
        <w:rPr>
          <w:sz w:val="20"/>
        </w:rPr>
        <w:t>sus</w:t>
      </w:r>
      <w:r>
        <w:rPr>
          <w:spacing w:val="-7"/>
          <w:sz w:val="20"/>
        </w:rPr>
        <w:t xml:space="preserve"> </w:t>
      </w:r>
      <w:r>
        <w:rPr>
          <w:sz w:val="20"/>
        </w:rPr>
        <w:t>inquietudes,</w:t>
      </w:r>
      <w:r>
        <w:rPr>
          <w:spacing w:val="-8"/>
          <w:sz w:val="20"/>
        </w:rPr>
        <w:t xml:space="preserve"> </w:t>
      </w:r>
      <w:r>
        <w:rPr>
          <w:sz w:val="20"/>
        </w:rPr>
        <w:t>con</w:t>
      </w:r>
      <w:r>
        <w:rPr>
          <w:spacing w:val="-9"/>
          <w:sz w:val="20"/>
        </w:rPr>
        <w:t xml:space="preserve"> </w:t>
      </w:r>
      <w:r>
        <w:rPr>
          <w:sz w:val="20"/>
        </w:rPr>
        <w:t>relación</w:t>
      </w:r>
      <w:r>
        <w:rPr>
          <w:spacing w:val="-8"/>
          <w:sz w:val="20"/>
        </w:rPr>
        <w:t xml:space="preserve"> </w:t>
      </w:r>
      <w:r>
        <w:rPr>
          <w:sz w:val="20"/>
        </w:rPr>
        <w:t>a</w:t>
      </w:r>
      <w:r>
        <w:rPr>
          <w:spacing w:val="-6"/>
          <w:sz w:val="20"/>
        </w:rPr>
        <w:t xml:space="preserve"> </w:t>
      </w:r>
      <w:r>
        <w:rPr>
          <w:sz w:val="20"/>
        </w:rPr>
        <w:t>los</w:t>
      </w:r>
      <w:r>
        <w:rPr>
          <w:spacing w:val="-4"/>
          <w:sz w:val="20"/>
        </w:rPr>
        <w:t xml:space="preserve"> </w:t>
      </w:r>
      <w:r>
        <w:rPr>
          <w:sz w:val="20"/>
        </w:rPr>
        <w:t>servicios</w:t>
      </w:r>
      <w:r>
        <w:rPr>
          <w:spacing w:val="-5"/>
          <w:sz w:val="20"/>
        </w:rPr>
        <w:t xml:space="preserve"> </w:t>
      </w:r>
      <w:r>
        <w:rPr>
          <w:sz w:val="20"/>
        </w:rPr>
        <w:t>que presta la Cámara de Comercio de</w:t>
      </w:r>
      <w:r>
        <w:rPr>
          <w:spacing w:val="-6"/>
          <w:sz w:val="20"/>
        </w:rPr>
        <w:t xml:space="preserve"> </w:t>
      </w:r>
      <w:r>
        <w:rPr>
          <w:sz w:val="20"/>
        </w:rPr>
        <w:t>Bucaramanga.</w:t>
      </w:r>
    </w:p>
    <w:p w14:paraId="02651F08" w14:textId="77777777" w:rsidR="00051EFB" w:rsidRDefault="00354FD3" w:rsidP="009A777D">
      <w:pPr>
        <w:pStyle w:val="Prrafodelista"/>
        <w:numPr>
          <w:ilvl w:val="0"/>
          <w:numId w:val="3"/>
        </w:numPr>
        <w:tabs>
          <w:tab w:val="left" w:pos="602"/>
        </w:tabs>
        <w:ind w:right="278"/>
        <w:rPr>
          <w:sz w:val="20"/>
        </w:rPr>
      </w:pPr>
      <w:r>
        <w:rPr>
          <w:sz w:val="20"/>
        </w:rPr>
        <w:t>Atender las inquietudes o sugerencias detectadas mediante la evaluación permanente de la satisfacción del</w:t>
      </w:r>
      <w:r>
        <w:rPr>
          <w:spacing w:val="-4"/>
          <w:sz w:val="20"/>
        </w:rPr>
        <w:t xml:space="preserve"> </w:t>
      </w:r>
      <w:r>
        <w:rPr>
          <w:sz w:val="20"/>
        </w:rPr>
        <w:t>cliente.</w:t>
      </w:r>
    </w:p>
    <w:p w14:paraId="7C64276E" w14:textId="769AA39A" w:rsidR="00051EFB" w:rsidRDefault="00354FD3" w:rsidP="009A777D">
      <w:pPr>
        <w:pStyle w:val="Prrafodelista"/>
        <w:numPr>
          <w:ilvl w:val="0"/>
          <w:numId w:val="3"/>
        </w:numPr>
        <w:tabs>
          <w:tab w:val="left" w:pos="602"/>
        </w:tabs>
        <w:ind w:right="275"/>
        <w:rPr>
          <w:sz w:val="20"/>
        </w:rPr>
      </w:pPr>
      <w:r>
        <w:rPr>
          <w:sz w:val="20"/>
        </w:rPr>
        <w:t>Analizar la información recibida por medio de las peticiones, quejas, reclamos y sugerencias y mediciones de Satisfacción del Cliente, para establecer planes de acción dirigidos al mejoramiento continuo de los</w:t>
      </w:r>
      <w:r>
        <w:rPr>
          <w:spacing w:val="1"/>
          <w:sz w:val="20"/>
        </w:rPr>
        <w:t xml:space="preserve"> </w:t>
      </w:r>
      <w:r>
        <w:rPr>
          <w:sz w:val="20"/>
        </w:rPr>
        <w:t>servicios.</w:t>
      </w:r>
    </w:p>
    <w:p w14:paraId="2949A9A4" w14:textId="4D4B7AC7" w:rsidR="00051EFB" w:rsidRPr="000672B4" w:rsidRDefault="00DD2602" w:rsidP="009A777D">
      <w:pPr>
        <w:pStyle w:val="Prrafodelista"/>
        <w:numPr>
          <w:ilvl w:val="0"/>
          <w:numId w:val="3"/>
        </w:numPr>
        <w:tabs>
          <w:tab w:val="left" w:pos="602"/>
        </w:tabs>
        <w:ind w:right="275"/>
        <w:rPr>
          <w:sz w:val="20"/>
        </w:rPr>
      </w:pPr>
      <w:r w:rsidRPr="000672B4">
        <w:rPr>
          <w:sz w:val="20"/>
        </w:rPr>
        <w:t>Garantizar el respeto del derecho de tratamiento de datos personales y los derechos ARCO (Acceso, Rectificación, Cancelación y Oposición)</w:t>
      </w:r>
      <w:r w:rsidR="004179C2" w:rsidRPr="000672B4">
        <w:rPr>
          <w:sz w:val="20"/>
        </w:rPr>
        <w:t>.</w:t>
      </w:r>
    </w:p>
    <w:p w14:paraId="09FDBABE" w14:textId="77777777" w:rsidR="00051EFB" w:rsidRPr="0074068C" w:rsidRDefault="00051EFB" w:rsidP="009A777D">
      <w:pPr>
        <w:pStyle w:val="Textoindependiente"/>
        <w:spacing w:before="8"/>
        <w:jc w:val="both"/>
        <w:rPr>
          <w:color w:val="FF0000"/>
          <w:sz w:val="17"/>
        </w:rPr>
      </w:pPr>
    </w:p>
    <w:p w14:paraId="65F1CD68" w14:textId="77777777" w:rsidR="00051EFB" w:rsidRDefault="00354FD3" w:rsidP="009A777D">
      <w:pPr>
        <w:pStyle w:val="Ttulo2"/>
      </w:pPr>
      <w:r>
        <w:t>DEFINICIONES</w:t>
      </w:r>
    </w:p>
    <w:p w14:paraId="08620C71" w14:textId="77777777" w:rsidR="00051EFB" w:rsidRDefault="00051EFB" w:rsidP="009A777D">
      <w:pPr>
        <w:pStyle w:val="Textoindependiente"/>
        <w:spacing w:before="10"/>
        <w:jc w:val="both"/>
        <w:rPr>
          <w:b/>
          <w:i/>
          <w:sz w:val="19"/>
        </w:rPr>
      </w:pPr>
    </w:p>
    <w:p w14:paraId="3483EF9E" w14:textId="77777777" w:rsidR="00051EFB" w:rsidRDefault="00354FD3" w:rsidP="009A777D">
      <w:pPr>
        <w:pStyle w:val="Textoindependiente"/>
        <w:ind w:left="241" w:right="274" w:hanging="1"/>
        <w:jc w:val="both"/>
      </w:pPr>
      <w:r>
        <w:rPr>
          <w:b/>
          <w:i/>
        </w:rPr>
        <w:t>Peticiones</w:t>
      </w:r>
      <w:r>
        <w:rPr>
          <w:b/>
        </w:rPr>
        <w:t xml:space="preserve">: </w:t>
      </w:r>
      <w:r>
        <w:t>Solicitud o requerimiento de una acción, en forma verbal o escrita, presentada de manera respetuosa sobre las actividades que sean de competencia de la Cámara de Comercio, ya sean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interés</w:t>
      </w:r>
      <w:r>
        <w:rPr>
          <w:spacing w:val="-10"/>
        </w:rPr>
        <w:t xml:space="preserve"> </w:t>
      </w:r>
      <w:r>
        <w:t>general</w:t>
      </w:r>
      <w:r>
        <w:rPr>
          <w:spacing w:val="-13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particular;</w:t>
      </w:r>
      <w:r>
        <w:rPr>
          <w:spacing w:val="-15"/>
        </w:rPr>
        <w:t xml:space="preserve"> </w:t>
      </w:r>
      <w:r>
        <w:t>así</w:t>
      </w:r>
      <w:r>
        <w:rPr>
          <w:spacing w:val="-11"/>
        </w:rPr>
        <w:t xml:space="preserve"> </w:t>
      </w:r>
      <w:r>
        <w:t>como</w:t>
      </w:r>
      <w:r>
        <w:rPr>
          <w:spacing w:val="-14"/>
        </w:rPr>
        <w:t xml:space="preserve"> </w:t>
      </w:r>
      <w:r>
        <w:t>elevar</w:t>
      </w:r>
      <w:r>
        <w:rPr>
          <w:spacing w:val="-11"/>
        </w:rPr>
        <w:t xml:space="preserve"> </w:t>
      </w:r>
      <w:r>
        <w:t>consultas,</w:t>
      </w:r>
      <w:r>
        <w:rPr>
          <w:spacing w:val="-14"/>
        </w:rPr>
        <w:t xml:space="preserve"> </w:t>
      </w:r>
      <w:r>
        <w:t>solicitar</w:t>
      </w:r>
      <w:r>
        <w:rPr>
          <w:spacing w:val="-11"/>
        </w:rPr>
        <w:t xml:space="preserve"> </w:t>
      </w:r>
      <w:r>
        <w:t>información</w:t>
      </w:r>
      <w:r>
        <w:rPr>
          <w:spacing w:val="-10"/>
        </w:rPr>
        <w:t xml:space="preserve"> </w:t>
      </w:r>
      <w:r>
        <w:t>y</w:t>
      </w:r>
      <w:r>
        <w:rPr>
          <w:spacing w:val="-14"/>
        </w:rPr>
        <w:t xml:space="preserve"> </w:t>
      </w:r>
      <w:r>
        <w:t>obtener</w:t>
      </w:r>
      <w:r>
        <w:rPr>
          <w:spacing w:val="-11"/>
        </w:rPr>
        <w:t xml:space="preserve"> </w:t>
      </w:r>
      <w:r>
        <w:t>copias de los documentos que obran en sus archivos. Se enmarca dentro del Derecho de Petición consagrado en el Código Contencioso Administrativo, en el cual se establece un procedimiento especial</w:t>
      </w:r>
      <w:r>
        <w:rPr>
          <w:spacing w:val="-3"/>
        </w:rPr>
        <w:t xml:space="preserve"> </w:t>
      </w:r>
      <w:r>
        <w:t>independiente.</w:t>
      </w:r>
    </w:p>
    <w:p w14:paraId="448C4C73" w14:textId="77777777" w:rsidR="00051EFB" w:rsidRDefault="00051EFB" w:rsidP="009A777D">
      <w:pPr>
        <w:pStyle w:val="Textoindependiente"/>
        <w:spacing w:before="3"/>
        <w:jc w:val="both"/>
      </w:pPr>
    </w:p>
    <w:p w14:paraId="555DBFA1" w14:textId="77777777" w:rsidR="00051EFB" w:rsidRDefault="00354FD3" w:rsidP="009A777D">
      <w:pPr>
        <w:pStyle w:val="Textoindependiente"/>
        <w:ind w:left="241" w:right="274"/>
        <w:jc w:val="both"/>
      </w:pPr>
      <w:r>
        <w:t>Las peticiones se deben resolver en los términos establecidos en el artículo 14 del Código de Procedimiento administrativa y de lo Contencioso Administrativo, es decir, dentro de los 15 días hábiles siguientes a la fecha de recibo.</w:t>
      </w:r>
    </w:p>
    <w:p w14:paraId="088D53E4" w14:textId="77777777" w:rsidR="00051EFB" w:rsidRDefault="00051EFB" w:rsidP="009A777D">
      <w:pPr>
        <w:pStyle w:val="Textoindependiente"/>
        <w:spacing w:before="11"/>
        <w:jc w:val="both"/>
        <w:rPr>
          <w:sz w:val="19"/>
        </w:rPr>
      </w:pPr>
    </w:p>
    <w:p w14:paraId="30D8017C" w14:textId="6DEE46C5" w:rsidR="00051EFB" w:rsidRPr="000672B4" w:rsidRDefault="00354FD3" w:rsidP="009A777D">
      <w:pPr>
        <w:pStyle w:val="Textoindependiente"/>
        <w:ind w:left="241" w:right="276"/>
        <w:jc w:val="both"/>
      </w:pPr>
      <w:r>
        <w:t>Además de conformidad con el mismo artículo si se trata de una petición de documentos el término de</w:t>
      </w:r>
      <w:r>
        <w:rPr>
          <w:spacing w:val="-13"/>
        </w:rPr>
        <w:t xml:space="preserve"> </w:t>
      </w:r>
      <w:r>
        <w:t>respuesta</w:t>
      </w:r>
      <w:r>
        <w:rPr>
          <w:spacing w:val="-13"/>
        </w:rPr>
        <w:t xml:space="preserve"> </w:t>
      </w:r>
      <w:r>
        <w:t>es</w:t>
      </w:r>
      <w:r>
        <w:rPr>
          <w:spacing w:val="-12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10</w:t>
      </w:r>
      <w:r>
        <w:rPr>
          <w:spacing w:val="-10"/>
        </w:rPr>
        <w:t xml:space="preserve"> </w:t>
      </w:r>
      <w:r>
        <w:t>días</w:t>
      </w:r>
      <w:r>
        <w:rPr>
          <w:spacing w:val="-9"/>
        </w:rPr>
        <w:t xml:space="preserve"> </w:t>
      </w:r>
      <w:r>
        <w:t>hábiles</w:t>
      </w:r>
      <w:r>
        <w:rPr>
          <w:spacing w:val="-11"/>
        </w:rPr>
        <w:t xml:space="preserve"> </w:t>
      </w:r>
      <w:r>
        <w:t>siguientes</w:t>
      </w:r>
      <w:r>
        <w:rPr>
          <w:spacing w:val="-11"/>
        </w:rPr>
        <w:t xml:space="preserve"> </w:t>
      </w:r>
      <w:r>
        <w:t>a</w:t>
      </w:r>
      <w:r>
        <w:rPr>
          <w:spacing w:val="-13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recepción</w:t>
      </w:r>
      <w:r>
        <w:rPr>
          <w:spacing w:val="-10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misma;</w:t>
      </w:r>
      <w:r>
        <w:rPr>
          <w:spacing w:val="-10"/>
        </w:rPr>
        <w:t xml:space="preserve"> </w:t>
      </w:r>
      <w:r>
        <w:rPr>
          <w:spacing w:val="-18"/>
        </w:rPr>
        <w:t xml:space="preserve"> </w:t>
      </w:r>
      <w:r>
        <w:t>si</w:t>
      </w:r>
      <w:r>
        <w:rPr>
          <w:spacing w:val="-13"/>
        </w:rPr>
        <w:t xml:space="preserve"> </w:t>
      </w:r>
      <w:r>
        <w:t>se</w:t>
      </w:r>
      <w:r>
        <w:rPr>
          <w:spacing w:val="-13"/>
        </w:rPr>
        <w:t xml:space="preserve"> </w:t>
      </w:r>
      <w:r>
        <w:t>trata</w:t>
      </w:r>
      <w:r>
        <w:rPr>
          <w:spacing w:val="-13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una</w:t>
      </w:r>
      <w:r>
        <w:rPr>
          <w:spacing w:val="-13"/>
        </w:rPr>
        <w:t xml:space="preserve"> </w:t>
      </w:r>
      <w:r>
        <w:t>petición de</w:t>
      </w:r>
      <w:r>
        <w:rPr>
          <w:spacing w:val="-9"/>
        </w:rPr>
        <w:t xml:space="preserve"> </w:t>
      </w:r>
      <w:r>
        <w:t>consulta</w:t>
      </w:r>
      <w:r>
        <w:rPr>
          <w:spacing w:val="-6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relación</w:t>
      </w:r>
      <w:r>
        <w:rPr>
          <w:spacing w:val="-5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una</w:t>
      </w:r>
      <w:r>
        <w:rPr>
          <w:spacing w:val="-6"/>
        </w:rPr>
        <w:t xml:space="preserve"> </w:t>
      </w:r>
      <w:r>
        <w:t>materia</w:t>
      </w:r>
      <w:r>
        <w:rPr>
          <w:spacing w:val="-8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nuestro</w:t>
      </w:r>
      <w:r>
        <w:rPr>
          <w:spacing w:val="-6"/>
        </w:rPr>
        <w:t xml:space="preserve"> </w:t>
      </w:r>
      <w:r>
        <w:t>cargo,</w:t>
      </w:r>
      <w:r>
        <w:rPr>
          <w:spacing w:val="-9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respuesta</w:t>
      </w:r>
      <w:r>
        <w:rPr>
          <w:spacing w:val="-6"/>
        </w:rPr>
        <w:t xml:space="preserve"> </w:t>
      </w:r>
      <w:r>
        <w:t>deberá</w:t>
      </w:r>
      <w:r>
        <w:rPr>
          <w:spacing w:val="-9"/>
        </w:rPr>
        <w:t xml:space="preserve"> </w:t>
      </w:r>
      <w:r>
        <w:t>darse</w:t>
      </w:r>
      <w:r>
        <w:rPr>
          <w:spacing w:val="-8"/>
        </w:rPr>
        <w:t xml:space="preserve"> </w:t>
      </w:r>
      <w:r>
        <w:t>dentro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30 días hábiles siguientes a su recepción</w:t>
      </w:r>
      <w:r w:rsidR="004179C2">
        <w:t xml:space="preserve"> </w:t>
      </w:r>
      <w:r w:rsidR="004179C2" w:rsidRPr="000672B4">
        <w:t xml:space="preserve">y si la consulta se trata especialmente </w:t>
      </w:r>
      <w:r w:rsidR="00242989" w:rsidRPr="000672B4">
        <w:t>sobre la información personal que reposa en cualquier base de datos de</w:t>
      </w:r>
      <w:r w:rsidR="00816AB5" w:rsidRPr="000672B4">
        <w:t xml:space="preserve"> la</w:t>
      </w:r>
      <w:r w:rsidR="00242989" w:rsidRPr="000672B4">
        <w:t xml:space="preserve"> Cámara</w:t>
      </w:r>
      <w:r w:rsidR="00816AB5" w:rsidRPr="000672B4">
        <w:t xml:space="preserve"> de Comercio de Bucaramanga</w:t>
      </w:r>
      <w:r w:rsidR="00242989" w:rsidRPr="000672B4">
        <w:t>, deberá atenderse en un término máximo de diez (10) días hábiles contados desde la fecha de recibo de la misma.</w:t>
      </w:r>
    </w:p>
    <w:p w14:paraId="1163DB2A" w14:textId="3EDB9F58" w:rsidR="00242989" w:rsidRPr="000672B4" w:rsidRDefault="00242989" w:rsidP="009A777D">
      <w:pPr>
        <w:pStyle w:val="Textoindependiente"/>
        <w:ind w:left="241" w:right="276"/>
        <w:jc w:val="both"/>
      </w:pPr>
    </w:p>
    <w:p w14:paraId="62E85547" w14:textId="77777777" w:rsidR="00D40BF5" w:rsidRDefault="00D40BF5" w:rsidP="009A777D">
      <w:pPr>
        <w:pStyle w:val="Textoindependiente"/>
        <w:ind w:left="241" w:right="276"/>
        <w:jc w:val="both"/>
      </w:pPr>
    </w:p>
    <w:p w14:paraId="061C5D4A" w14:textId="77777777" w:rsidR="00D40BF5" w:rsidRDefault="00D40BF5" w:rsidP="009A777D">
      <w:pPr>
        <w:pStyle w:val="Textoindependiente"/>
        <w:ind w:left="241" w:right="276"/>
        <w:jc w:val="both"/>
      </w:pPr>
    </w:p>
    <w:p w14:paraId="093380DB" w14:textId="77777777" w:rsidR="00D40BF5" w:rsidRDefault="00D40BF5" w:rsidP="009A777D">
      <w:pPr>
        <w:pStyle w:val="Textoindependiente"/>
        <w:ind w:left="241" w:right="276"/>
        <w:jc w:val="both"/>
      </w:pPr>
    </w:p>
    <w:p w14:paraId="0A7CB895" w14:textId="17A60668" w:rsidR="00242989" w:rsidRPr="00720D97" w:rsidRDefault="00242989" w:rsidP="009A777D">
      <w:pPr>
        <w:pStyle w:val="Textoindependiente"/>
        <w:ind w:left="241" w:right="276"/>
        <w:jc w:val="both"/>
        <w:rPr>
          <w:color w:val="FF0000"/>
        </w:rPr>
      </w:pPr>
      <w:r w:rsidRPr="000672B4">
        <w:lastRenderedPageBreak/>
        <w:t>Cuando no fuere posible atender la consulta</w:t>
      </w:r>
      <w:r w:rsidR="005C5D48" w:rsidRPr="000672B4">
        <w:t xml:space="preserve"> </w:t>
      </w:r>
      <w:r w:rsidRPr="000672B4">
        <w:t>sobre datos personales, dentro del término señalado, se debe informar de tal novedad al consultante, expresándole los motivos de la demora y señalarle la fecha en que se atenderá la consulta, dicha fecha no podrá exceder los cinco (5) días hábiles</w:t>
      </w:r>
      <w:r w:rsidRPr="00720D97">
        <w:rPr>
          <w:color w:val="FF0000"/>
        </w:rPr>
        <w:t xml:space="preserve"> </w:t>
      </w:r>
      <w:r w:rsidRPr="000672B4">
        <w:t>siguientes al vencimiento del primer término.</w:t>
      </w:r>
    </w:p>
    <w:p w14:paraId="69BDB99A" w14:textId="77777777" w:rsidR="00051EFB" w:rsidRDefault="00051EFB" w:rsidP="009A777D">
      <w:pPr>
        <w:pStyle w:val="Textoindependiente"/>
        <w:spacing w:before="11"/>
        <w:jc w:val="both"/>
        <w:rPr>
          <w:sz w:val="19"/>
        </w:rPr>
      </w:pPr>
    </w:p>
    <w:p w14:paraId="2E8634B2" w14:textId="77777777" w:rsidR="00051EFB" w:rsidRDefault="00354FD3" w:rsidP="009A777D">
      <w:pPr>
        <w:pStyle w:val="Textoindependiente"/>
        <w:ind w:left="241" w:right="276"/>
        <w:jc w:val="both"/>
      </w:pPr>
      <w:r>
        <w:rPr>
          <w:b/>
          <w:i/>
        </w:rPr>
        <w:t xml:space="preserve">Quejas: </w:t>
      </w:r>
      <w:r>
        <w:t>Manifestaciones de inconformidad con algo o alguien en una institución, por el no cumplimiento de las características o requisitos establecidos, en la prestación de un servicio.</w:t>
      </w:r>
    </w:p>
    <w:p w14:paraId="6DA04BC8" w14:textId="77777777" w:rsidR="00051EFB" w:rsidRDefault="00051EFB" w:rsidP="009A777D">
      <w:pPr>
        <w:pStyle w:val="Textoindependiente"/>
        <w:spacing w:before="1"/>
        <w:jc w:val="both"/>
      </w:pPr>
    </w:p>
    <w:p w14:paraId="13C6DBFE" w14:textId="5A07081A" w:rsidR="004E6A37" w:rsidRDefault="00354FD3" w:rsidP="009A777D">
      <w:pPr>
        <w:pStyle w:val="Textoindependiente"/>
        <w:ind w:left="241" w:right="279" w:hanging="1"/>
        <w:jc w:val="both"/>
      </w:pPr>
      <w:r>
        <w:rPr>
          <w:b/>
          <w:i/>
        </w:rPr>
        <w:t>Reclamos:</w:t>
      </w:r>
      <w:r>
        <w:rPr>
          <w:b/>
          <w:i/>
          <w:spacing w:val="-5"/>
        </w:rPr>
        <w:t xml:space="preserve"> </w:t>
      </w:r>
      <w:r>
        <w:t>Oposiciones</w:t>
      </w:r>
      <w:r>
        <w:rPr>
          <w:spacing w:val="-2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formulan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actuación</w:t>
      </w:r>
      <w:r>
        <w:rPr>
          <w:spacing w:val="-6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cual</w:t>
      </w:r>
      <w:r>
        <w:rPr>
          <w:spacing w:val="-6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está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acuerdo</w:t>
      </w:r>
      <w:r>
        <w:rPr>
          <w:spacing w:val="-6"/>
        </w:rPr>
        <w:t xml:space="preserve"> </w:t>
      </w:r>
      <w:r>
        <w:t>el</w:t>
      </w:r>
      <w:r>
        <w:rPr>
          <w:spacing w:val="-6"/>
        </w:rPr>
        <w:t xml:space="preserve"> </w:t>
      </w:r>
      <w:r>
        <w:t>usuario. Exigencia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los</w:t>
      </w:r>
      <w:r>
        <w:rPr>
          <w:spacing w:val="-13"/>
        </w:rPr>
        <w:t xml:space="preserve"> </w:t>
      </w:r>
      <w:r>
        <w:t>derechos</w:t>
      </w:r>
      <w:r>
        <w:rPr>
          <w:spacing w:val="-10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usuario,</w:t>
      </w:r>
      <w:r>
        <w:rPr>
          <w:spacing w:val="-14"/>
        </w:rPr>
        <w:t xml:space="preserve"> </w:t>
      </w:r>
      <w:r>
        <w:t>relacionados</w:t>
      </w:r>
      <w:r>
        <w:rPr>
          <w:spacing w:val="-13"/>
        </w:rPr>
        <w:t xml:space="preserve"> </w:t>
      </w:r>
      <w:r>
        <w:t>con</w:t>
      </w:r>
      <w:r>
        <w:rPr>
          <w:spacing w:val="-15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prestación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los</w:t>
      </w:r>
      <w:r>
        <w:rPr>
          <w:spacing w:val="-12"/>
        </w:rPr>
        <w:t xml:space="preserve"> </w:t>
      </w:r>
      <w:r>
        <w:t>servicios</w:t>
      </w:r>
      <w:r>
        <w:rPr>
          <w:spacing w:val="-13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se</w:t>
      </w:r>
      <w:r>
        <w:rPr>
          <w:spacing w:val="-14"/>
        </w:rPr>
        <w:t xml:space="preserve"> </w:t>
      </w:r>
      <w:r>
        <w:t>ofrecen al</w:t>
      </w:r>
      <w:r>
        <w:rPr>
          <w:spacing w:val="-3"/>
        </w:rPr>
        <w:t xml:space="preserve"> </w:t>
      </w:r>
      <w:r>
        <w:t>público.</w:t>
      </w:r>
      <w:r w:rsidR="004E6A37">
        <w:t xml:space="preserve"> </w:t>
      </w:r>
    </w:p>
    <w:p w14:paraId="5ACEC2B5" w14:textId="77777777" w:rsidR="00EB3BC1" w:rsidRDefault="00EB3BC1" w:rsidP="009A777D">
      <w:pPr>
        <w:pStyle w:val="Textoindependiente"/>
        <w:ind w:left="241" w:right="279" w:hanging="1"/>
        <w:jc w:val="both"/>
      </w:pPr>
    </w:p>
    <w:p w14:paraId="723E4501" w14:textId="54075D49" w:rsidR="00EB3BC1" w:rsidRPr="000672B4" w:rsidRDefault="004E6A37" w:rsidP="009A777D">
      <w:pPr>
        <w:pStyle w:val="Textoindependiente"/>
        <w:ind w:left="241" w:right="279" w:hanging="1"/>
        <w:jc w:val="both"/>
        <w:rPr>
          <w:bCs/>
          <w:iCs/>
        </w:rPr>
      </w:pPr>
      <w:r w:rsidRPr="000672B4">
        <w:rPr>
          <w:bCs/>
          <w:iCs/>
        </w:rPr>
        <w:t xml:space="preserve">Cuando el reclamo </w:t>
      </w:r>
      <w:r w:rsidR="00EB3BC1" w:rsidRPr="000672B4">
        <w:rPr>
          <w:bCs/>
          <w:iCs/>
        </w:rPr>
        <w:t xml:space="preserve">presentado </w:t>
      </w:r>
      <w:r w:rsidRPr="000672B4">
        <w:rPr>
          <w:bCs/>
          <w:iCs/>
        </w:rPr>
        <w:t>s</w:t>
      </w:r>
      <w:r w:rsidR="00E15DEF" w:rsidRPr="000672B4">
        <w:rPr>
          <w:bCs/>
          <w:iCs/>
        </w:rPr>
        <w:t xml:space="preserve">ea con el fin de corregir, actualizar o suprimir la información contendida en las bases de datos de la </w:t>
      </w:r>
      <w:r w:rsidR="004A2191" w:rsidRPr="000672B4">
        <w:rPr>
          <w:bCs/>
          <w:iCs/>
        </w:rPr>
        <w:t>Cámara</w:t>
      </w:r>
      <w:r w:rsidR="00816AB5" w:rsidRPr="000672B4">
        <w:rPr>
          <w:bCs/>
          <w:iCs/>
        </w:rPr>
        <w:t xml:space="preserve"> de Comercio de Bucaramanga</w:t>
      </w:r>
      <w:r w:rsidR="00E15DEF" w:rsidRPr="000672B4">
        <w:rPr>
          <w:bCs/>
          <w:iCs/>
        </w:rPr>
        <w:t xml:space="preserve"> o que se refiera al incumplimiento de un</w:t>
      </w:r>
      <w:r w:rsidR="004A2191" w:rsidRPr="000672B4">
        <w:rPr>
          <w:bCs/>
          <w:iCs/>
        </w:rPr>
        <w:t>a</w:t>
      </w:r>
      <w:r w:rsidR="00E15DEF" w:rsidRPr="000672B4">
        <w:rPr>
          <w:bCs/>
          <w:iCs/>
        </w:rPr>
        <w:t xml:space="preserve"> o cualquiera</w:t>
      </w:r>
      <w:r w:rsidR="004A2191" w:rsidRPr="000672B4">
        <w:rPr>
          <w:bCs/>
          <w:iCs/>
        </w:rPr>
        <w:t xml:space="preserve"> de las obligaciones legales que tiene Cámara</w:t>
      </w:r>
      <w:r w:rsidR="00816AB5" w:rsidRPr="000672B4">
        <w:rPr>
          <w:bCs/>
          <w:iCs/>
        </w:rPr>
        <w:t xml:space="preserve"> de Comercio de Bucaramanga</w:t>
      </w:r>
      <w:r w:rsidR="004A2191" w:rsidRPr="000672B4">
        <w:rPr>
          <w:bCs/>
          <w:iCs/>
        </w:rPr>
        <w:t xml:space="preserve"> como responsable o encargada de tratamiento de datos personales, se deberá atender en un término máximo de quince (15) días </w:t>
      </w:r>
      <w:r w:rsidR="00EB3BC1" w:rsidRPr="000672B4">
        <w:rPr>
          <w:bCs/>
          <w:iCs/>
        </w:rPr>
        <w:t xml:space="preserve">hábiles </w:t>
      </w:r>
      <w:r w:rsidR="004A2191" w:rsidRPr="000672B4">
        <w:rPr>
          <w:bCs/>
          <w:iCs/>
        </w:rPr>
        <w:t xml:space="preserve">contados des el día siguiente </w:t>
      </w:r>
      <w:r w:rsidR="00EB3BC1" w:rsidRPr="000672B4">
        <w:rPr>
          <w:bCs/>
          <w:iCs/>
        </w:rPr>
        <w:t>a la fecha de su recibido.</w:t>
      </w:r>
    </w:p>
    <w:p w14:paraId="47ED2959" w14:textId="77777777" w:rsidR="00EB3BC1" w:rsidRPr="000672B4" w:rsidRDefault="00EB3BC1" w:rsidP="009A777D">
      <w:pPr>
        <w:pStyle w:val="Textoindependiente"/>
        <w:ind w:left="241" w:right="279" w:hanging="1"/>
        <w:jc w:val="both"/>
        <w:rPr>
          <w:bCs/>
          <w:iCs/>
        </w:rPr>
      </w:pPr>
    </w:p>
    <w:p w14:paraId="44CA19FA" w14:textId="06A14F70" w:rsidR="004E6A37" w:rsidRPr="000672B4" w:rsidRDefault="00EB3BC1" w:rsidP="009A777D">
      <w:pPr>
        <w:pStyle w:val="Textoindependiente"/>
        <w:ind w:left="241" w:right="279" w:hanging="1"/>
        <w:jc w:val="both"/>
        <w:rPr>
          <w:bCs/>
          <w:i/>
        </w:rPr>
      </w:pPr>
      <w:r w:rsidRPr="000672B4">
        <w:rPr>
          <w:bCs/>
          <w:iCs/>
        </w:rPr>
        <w:t>Si no es posible dar respuesta a</w:t>
      </w:r>
      <w:r w:rsidR="004E59F5" w:rsidRPr="000672B4">
        <w:rPr>
          <w:bCs/>
          <w:iCs/>
        </w:rPr>
        <w:t>l</w:t>
      </w:r>
      <w:r w:rsidRPr="000672B4">
        <w:rPr>
          <w:bCs/>
          <w:iCs/>
        </w:rPr>
        <w:t xml:space="preserve"> reclamante dentro del tiempo de los quince (15) días se debe informar al reclamante de ello, indicándole el motivo y la fecha en la se le dará respuesta, que no podrá superar los ocho (8) días hábiles siguientes al vencimiento del primer término</w:t>
      </w:r>
      <w:r w:rsidRPr="000672B4">
        <w:rPr>
          <w:bCs/>
          <w:i/>
        </w:rPr>
        <w:t>.</w:t>
      </w:r>
      <w:r w:rsidR="00E15DEF" w:rsidRPr="000672B4">
        <w:rPr>
          <w:bCs/>
          <w:i/>
        </w:rPr>
        <w:t xml:space="preserve"> </w:t>
      </w:r>
    </w:p>
    <w:p w14:paraId="53BA6731" w14:textId="77777777" w:rsidR="004E6A37" w:rsidRPr="00281019" w:rsidRDefault="004E6A37" w:rsidP="009A777D">
      <w:pPr>
        <w:pStyle w:val="Textoindependiente"/>
        <w:ind w:left="241" w:right="279" w:hanging="1"/>
        <w:jc w:val="both"/>
        <w:rPr>
          <w:b/>
          <w:i/>
          <w:color w:val="FF0000"/>
        </w:rPr>
      </w:pPr>
    </w:p>
    <w:p w14:paraId="362C3BBA" w14:textId="4EF2699A" w:rsidR="00051EFB" w:rsidRDefault="00354FD3" w:rsidP="009A777D">
      <w:pPr>
        <w:pStyle w:val="Textoindependiente"/>
        <w:ind w:left="241" w:right="279" w:hanging="1"/>
        <w:jc w:val="both"/>
      </w:pPr>
      <w:r>
        <w:rPr>
          <w:b/>
          <w:i/>
        </w:rPr>
        <w:t xml:space="preserve">Sugerencia: </w:t>
      </w:r>
      <w:r>
        <w:t>Inquietud o comentario que manifiesta el usuario frente a una situación o procedimiento.</w:t>
      </w:r>
    </w:p>
    <w:p w14:paraId="59FC22CA" w14:textId="77777777" w:rsidR="00051EFB" w:rsidRDefault="00051EFB" w:rsidP="009A777D">
      <w:pPr>
        <w:pStyle w:val="Textoindependiente"/>
        <w:spacing w:before="9"/>
        <w:jc w:val="both"/>
        <w:rPr>
          <w:sz w:val="19"/>
        </w:rPr>
      </w:pPr>
    </w:p>
    <w:p w14:paraId="38CF7F84" w14:textId="77777777" w:rsidR="00051EFB" w:rsidRDefault="00354FD3" w:rsidP="009A777D">
      <w:pPr>
        <w:pStyle w:val="Textoindependiente"/>
        <w:spacing w:before="1"/>
        <w:ind w:left="241" w:right="276"/>
        <w:jc w:val="both"/>
      </w:pPr>
      <w:r>
        <w:rPr>
          <w:b/>
          <w:i/>
        </w:rPr>
        <w:t xml:space="preserve">Felicitación o Reconocimiento: </w:t>
      </w:r>
      <w:r>
        <w:t>Manifestación de agradecimiento del usuario como consecuencia de la satisfacción por un beneficio recibido durante la prestación de un servicio ofrecido por la Cámara de Comercio de Bucaramanga.</w:t>
      </w:r>
    </w:p>
    <w:p w14:paraId="0B5BC685" w14:textId="77777777" w:rsidR="00051EFB" w:rsidRDefault="00051EFB" w:rsidP="009A777D">
      <w:pPr>
        <w:pStyle w:val="Textoindependiente"/>
        <w:spacing w:before="1"/>
        <w:jc w:val="both"/>
      </w:pPr>
    </w:p>
    <w:p w14:paraId="5ADB8E71" w14:textId="77777777" w:rsidR="00051EFB" w:rsidRDefault="00354FD3" w:rsidP="009A777D">
      <w:pPr>
        <w:pStyle w:val="Textoindependiente"/>
        <w:ind w:left="241" w:right="279"/>
        <w:jc w:val="both"/>
      </w:pPr>
      <w:r>
        <w:rPr>
          <w:b/>
          <w:i/>
        </w:rPr>
        <w:t xml:space="preserve">Usuario: </w:t>
      </w:r>
      <w:r>
        <w:t>Persona natural o jurídica que requiere los servicios de la Cámara de Comercio de Bucaramanga.</w:t>
      </w:r>
    </w:p>
    <w:p w14:paraId="33F472BF" w14:textId="77777777" w:rsidR="00051EFB" w:rsidRDefault="00051EFB" w:rsidP="009A777D">
      <w:pPr>
        <w:pStyle w:val="Textoindependiente"/>
        <w:spacing w:before="8"/>
        <w:jc w:val="both"/>
        <w:rPr>
          <w:sz w:val="19"/>
        </w:rPr>
      </w:pPr>
    </w:p>
    <w:p w14:paraId="43E2E03B" w14:textId="77777777" w:rsidR="00051EFB" w:rsidRDefault="00354FD3" w:rsidP="009A777D">
      <w:pPr>
        <w:pStyle w:val="Textoindependiente"/>
        <w:spacing w:line="242" w:lineRule="auto"/>
        <w:ind w:left="241" w:right="276"/>
        <w:jc w:val="both"/>
      </w:pPr>
      <w:r>
        <w:rPr>
          <w:b/>
        </w:rPr>
        <w:t>Aplicativo</w:t>
      </w:r>
      <w:r>
        <w:rPr>
          <w:b/>
          <w:spacing w:val="-17"/>
        </w:rPr>
        <w:t xml:space="preserve"> </w:t>
      </w:r>
      <w:r>
        <w:rPr>
          <w:b/>
        </w:rPr>
        <w:t>de</w:t>
      </w:r>
      <w:r>
        <w:rPr>
          <w:b/>
          <w:spacing w:val="-16"/>
        </w:rPr>
        <w:t xml:space="preserve"> </w:t>
      </w:r>
      <w:r>
        <w:rPr>
          <w:b/>
        </w:rPr>
        <w:t>PQRS:</w:t>
      </w:r>
      <w:r>
        <w:rPr>
          <w:b/>
          <w:spacing w:val="-15"/>
        </w:rPr>
        <w:t xml:space="preserve"> </w:t>
      </w:r>
      <w:r>
        <w:t>Software</w:t>
      </w:r>
      <w:r>
        <w:rPr>
          <w:spacing w:val="-17"/>
        </w:rPr>
        <w:t xml:space="preserve"> </w:t>
      </w:r>
      <w:r>
        <w:t>diseñado</w:t>
      </w:r>
      <w:r>
        <w:rPr>
          <w:spacing w:val="-16"/>
        </w:rPr>
        <w:t xml:space="preserve"> </w:t>
      </w:r>
      <w:r>
        <w:t>para</w:t>
      </w:r>
      <w:r>
        <w:rPr>
          <w:spacing w:val="-18"/>
        </w:rPr>
        <w:t xml:space="preserve"> </w:t>
      </w:r>
      <w:r>
        <w:t>documentar</w:t>
      </w:r>
      <w:r>
        <w:rPr>
          <w:spacing w:val="-15"/>
        </w:rPr>
        <w:t xml:space="preserve"> </w:t>
      </w:r>
      <w:r>
        <w:t>y</w:t>
      </w:r>
      <w:r>
        <w:rPr>
          <w:spacing w:val="-18"/>
        </w:rPr>
        <w:t xml:space="preserve"> </w:t>
      </w:r>
      <w:r>
        <w:t>hacer</w:t>
      </w:r>
      <w:r>
        <w:rPr>
          <w:spacing w:val="-17"/>
        </w:rPr>
        <w:t xml:space="preserve"> </w:t>
      </w:r>
      <w:r>
        <w:t>seguimiento</w:t>
      </w:r>
      <w:r>
        <w:rPr>
          <w:spacing w:val="-16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las</w:t>
      </w:r>
      <w:r>
        <w:rPr>
          <w:spacing w:val="-17"/>
        </w:rPr>
        <w:t xml:space="preserve"> </w:t>
      </w:r>
      <w:r>
        <w:t>PQRS</w:t>
      </w:r>
      <w:r>
        <w:rPr>
          <w:spacing w:val="-16"/>
        </w:rPr>
        <w:t xml:space="preserve"> </w:t>
      </w:r>
      <w:r>
        <w:t>recibidas en la Cámara de Comercio de</w:t>
      </w:r>
      <w:r>
        <w:rPr>
          <w:spacing w:val="-7"/>
        </w:rPr>
        <w:t xml:space="preserve"> </w:t>
      </w:r>
      <w:r>
        <w:t>Bucaramanga.</w:t>
      </w:r>
    </w:p>
    <w:p w14:paraId="71C0FEEA" w14:textId="77777777" w:rsidR="00051EFB" w:rsidRDefault="00051EFB">
      <w:pPr>
        <w:pStyle w:val="Textoindependiente"/>
        <w:rPr>
          <w:sz w:val="22"/>
        </w:rPr>
      </w:pPr>
    </w:p>
    <w:p w14:paraId="14003BCA" w14:textId="77777777" w:rsidR="00051EFB" w:rsidRDefault="00051EFB">
      <w:pPr>
        <w:pStyle w:val="Textoindependiente"/>
        <w:spacing w:before="6"/>
        <w:rPr>
          <w:sz w:val="17"/>
        </w:rPr>
      </w:pPr>
    </w:p>
    <w:p w14:paraId="680273B2" w14:textId="77777777" w:rsidR="00051EFB" w:rsidRDefault="00354FD3">
      <w:pPr>
        <w:pStyle w:val="Ttulo1"/>
        <w:ind w:left="4376" w:right="546" w:hanging="3850"/>
        <w:jc w:val="left"/>
      </w:pPr>
      <w:r>
        <w:t>CONTENIDO DEL SISTEMA DE PETICIONES, QUEJAS, RECLAMOS Y SUGERENCIAS – PQRS</w:t>
      </w:r>
    </w:p>
    <w:p w14:paraId="411D6029" w14:textId="77777777" w:rsidR="00051EFB" w:rsidRDefault="00051EFB">
      <w:pPr>
        <w:pStyle w:val="Textoindependiente"/>
        <w:spacing w:before="4"/>
        <w:rPr>
          <w:b/>
        </w:rPr>
      </w:pPr>
    </w:p>
    <w:p w14:paraId="1EFEDF56" w14:textId="77777777" w:rsidR="00051EFB" w:rsidRDefault="00354FD3" w:rsidP="009A777D">
      <w:pPr>
        <w:pStyle w:val="Textoindependiente"/>
        <w:ind w:left="241" w:right="278"/>
        <w:jc w:val="both"/>
      </w:pPr>
      <w:r>
        <w:t>El sistema PQRS debe contribuir al logro de la satisfacción del cliente mediante la administración adecuada de las peticiones, quejas, reclamos y sugerencias presentadas o detectadas por los usuarios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diferentes</w:t>
      </w:r>
      <w:r>
        <w:rPr>
          <w:spacing w:val="-7"/>
        </w:rPr>
        <w:t xml:space="preserve"> </w:t>
      </w:r>
      <w:r>
        <w:t>servicios</w:t>
      </w:r>
      <w:r>
        <w:rPr>
          <w:spacing w:val="-7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presta</w:t>
      </w:r>
      <w:r>
        <w:rPr>
          <w:spacing w:val="-6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Cámara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Comercio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Bucaramanga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través</w:t>
      </w:r>
      <w:r>
        <w:rPr>
          <w:spacing w:val="-5"/>
        </w:rPr>
        <w:t xml:space="preserve"> </w:t>
      </w:r>
      <w:r>
        <w:t>de sus diferentes dependencias, de tal manera que contribuya al mejoramiento de su</w:t>
      </w:r>
      <w:r>
        <w:rPr>
          <w:spacing w:val="-24"/>
        </w:rPr>
        <w:t xml:space="preserve"> </w:t>
      </w:r>
      <w:r>
        <w:t>calidad.</w:t>
      </w:r>
    </w:p>
    <w:p w14:paraId="32CAA2EF" w14:textId="77777777" w:rsidR="00051EFB" w:rsidRDefault="00051EFB" w:rsidP="009A777D">
      <w:pPr>
        <w:pStyle w:val="Textoindependiente"/>
        <w:jc w:val="both"/>
      </w:pPr>
    </w:p>
    <w:p w14:paraId="0E80F6E6" w14:textId="1D0D099A" w:rsidR="00051EFB" w:rsidRPr="009A777D" w:rsidRDefault="00354FD3" w:rsidP="009A777D">
      <w:pPr>
        <w:pStyle w:val="Textoindependiente"/>
        <w:ind w:left="241" w:right="276"/>
        <w:jc w:val="both"/>
      </w:pPr>
      <w:r>
        <w:t>El</w:t>
      </w:r>
      <w:r>
        <w:rPr>
          <w:spacing w:val="-6"/>
        </w:rPr>
        <w:t xml:space="preserve"> </w:t>
      </w:r>
      <w:r>
        <w:t>sistema</w:t>
      </w:r>
      <w:r>
        <w:rPr>
          <w:spacing w:val="-8"/>
        </w:rPr>
        <w:t xml:space="preserve"> </w:t>
      </w:r>
      <w:r>
        <w:t>PQRS</w:t>
      </w:r>
      <w:r>
        <w:rPr>
          <w:spacing w:val="-5"/>
        </w:rPr>
        <w:t xml:space="preserve"> </w:t>
      </w:r>
      <w:r>
        <w:t>hace</w:t>
      </w:r>
      <w:r>
        <w:rPr>
          <w:spacing w:val="-8"/>
        </w:rPr>
        <w:t xml:space="preserve"> </w:t>
      </w:r>
      <w:r>
        <w:t>parte</w:t>
      </w:r>
      <w:r>
        <w:rPr>
          <w:spacing w:val="-7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Sistema</w:t>
      </w:r>
      <w:r>
        <w:rPr>
          <w:spacing w:val="-7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Gestión</w:t>
      </w:r>
      <w:r>
        <w:rPr>
          <w:spacing w:val="-4"/>
        </w:rPr>
        <w:t xml:space="preserve"> </w:t>
      </w:r>
      <w:r>
        <w:t>para</w:t>
      </w:r>
      <w:r>
        <w:rPr>
          <w:spacing w:val="-8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Satisfacción</w:t>
      </w:r>
      <w:r>
        <w:rPr>
          <w:spacing w:val="-8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Cliente,</w:t>
      </w:r>
      <w:r>
        <w:rPr>
          <w:spacing w:val="-8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Sistema</w:t>
      </w:r>
      <w:r>
        <w:rPr>
          <w:spacing w:val="-8"/>
        </w:rPr>
        <w:t xml:space="preserve"> </w:t>
      </w:r>
      <w:r>
        <w:t>de Gestión</w:t>
      </w:r>
      <w:r>
        <w:rPr>
          <w:spacing w:val="-7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Calidad</w:t>
      </w:r>
      <w:r>
        <w:rPr>
          <w:spacing w:val="-7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dependerá</w:t>
      </w:r>
      <w:r>
        <w:rPr>
          <w:spacing w:val="-9"/>
        </w:rPr>
        <w:t xml:space="preserve"> </w:t>
      </w:r>
      <w:r>
        <w:t>directamente</w:t>
      </w:r>
      <w:r>
        <w:rPr>
          <w:spacing w:val="-10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 w:rsidRPr="001B7AA5">
        <w:rPr>
          <w:b/>
          <w:bCs/>
        </w:rPr>
        <w:t>Dirección</w:t>
      </w:r>
      <w:r w:rsidRPr="001B7AA5">
        <w:rPr>
          <w:b/>
          <w:bCs/>
          <w:spacing w:val="-10"/>
        </w:rPr>
        <w:t xml:space="preserve"> </w:t>
      </w:r>
      <w:r w:rsidRPr="001B7AA5">
        <w:rPr>
          <w:b/>
          <w:bCs/>
        </w:rPr>
        <w:t>de</w:t>
      </w:r>
      <w:r w:rsidRPr="001B7AA5">
        <w:rPr>
          <w:b/>
          <w:bCs/>
          <w:spacing w:val="-9"/>
        </w:rPr>
        <w:t xml:space="preserve"> </w:t>
      </w:r>
      <w:r w:rsidRPr="001B7AA5">
        <w:rPr>
          <w:b/>
          <w:bCs/>
        </w:rPr>
        <w:t>Mercadeo</w:t>
      </w:r>
      <w:r>
        <w:t>,</w:t>
      </w:r>
      <w:r>
        <w:rPr>
          <w:spacing w:val="-7"/>
        </w:rPr>
        <w:t xml:space="preserve"> </w:t>
      </w:r>
      <w:r>
        <w:t>quien</w:t>
      </w:r>
      <w:r>
        <w:rPr>
          <w:spacing w:val="-7"/>
        </w:rPr>
        <w:t xml:space="preserve"> </w:t>
      </w:r>
      <w:r>
        <w:t>deberá</w:t>
      </w:r>
      <w:r>
        <w:rPr>
          <w:spacing w:val="-10"/>
        </w:rPr>
        <w:t xml:space="preserve"> </w:t>
      </w:r>
      <w:r>
        <w:t>garantizar el buen funcionamiento del</w:t>
      </w:r>
      <w:r>
        <w:rPr>
          <w:spacing w:val="-2"/>
        </w:rPr>
        <w:t xml:space="preserve"> </w:t>
      </w:r>
      <w:r>
        <w:t>mismo.</w:t>
      </w:r>
    </w:p>
    <w:p w14:paraId="048C8523" w14:textId="77777777" w:rsidR="00051EFB" w:rsidRDefault="00051EFB" w:rsidP="009A777D">
      <w:pPr>
        <w:pStyle w:val="Textoindependiente"/>
        <w:spacing w:before="11"/>
        <w:jc w:val="both"/>
        <w:rPr>
          <w:sz w:val="17"/>
        </w:rPr>
      </w:pPr>
    </w:p>
    <w:p w14:paraId="1DDC504E" w14:textId="77777777" w:rsidR="00051EFB" w:rsidRDefault="00354FD3" w:rsidP="009A777D">
      <w:pPr>
        <w:pStyle w:val="Ttulo2"/>
      </w:pPr>
      <w:r>
        <w:t>Medios Disponibles para la recepción de las PQRS</w:t>
      </w:r>
    </w:p>
    <w:p w14:paraId="280189D8" w14:textId="77777777" w:rsidR="00051EFB" w:rsidRDefault="00051EFB" w:rsidP="009A777D">
      <w:pPr>
        <w:pStyle w:val="Textoindependiente"/>
        <w:spacing w:before="10"/>
        <w:jc w:val="both"/>
        <w:rPr>
          <w:b/>
          <w:i/>
          <w:sz w:val="19"/>
        </w:rPr>
      </w:pPr>
    </w:p>
    <w:p w14:paraId="5E11DE36" w14:textId="77777777" w:rsidR="00051EFB" w:rsidRDefault="00354FD3" w:rsidP="009A777D">
      <w:pPr>
        <w:pStyle w:val="Textoindependiente"/>
        <w:ind w:left="241" w:right="276"/>
        <w:jc w:val="both"/>
      </w:pPr>
      <w:r>
        <w:rPr>
          <w:b/>
        </w:rPr>
        <w:t xml:space="preserve">Formato de PQRS: </w:t>
      </w:r>
      <w:r>
        <w:t>Formulario diseñado para la recepción de toda la información del usuario y la petición, queja, reclamo o sugerencia que va a presentar.</w:t>
      </w:r>
    </w:p>
    <w:p w14:paraId="6E86A70A" w14:textId="77777777" w:rsidR="00051EFB" w:rsidRDefault="00051EFB" w:rsidP="009A777D">
      <w:pPr>
        <w:pStyle w:val="Textoindependiente"/>
        <w:spacing w:before="10"/>
        <w:jc w:val="both"/>
        <w:rPr>
          <w:sz w:val="19"/>
        </w:rPr>
      </w:pPr>
    </w:p>
    <w:p w14:paraId="3EC31A47" w14:textId="77777777" w:rsidR="00051EFB" w:rsidRDefault="00354FD3" w:rsidP="009A777D">
      <w:pPr>
        <w:pStyle w:val="Textoindependiente"/>
        <w:spacing w:line="242" w:lineRule="auto"/>
        <w:ind w:left="241" w:right="276"/>
        <w:jc w:val="both"/>
      </w:pPr>
      <w:r>
        <w:rPr>
          <w:b/>
        </w:rPr>
        <w:t xml:space="preserve">Vía telefónica: </w:t>
      </w:r>
      <w:r>
        <w:t>Por este medio se pueden recibir desde cualquier puesto de trabajo y quien recepcione la llamada debe plasmarla por escrito y direccionarla a la unidad de Mercadeo.</w:t>
      </w:r>
    </w:p>
    <w:p w14:paraId="5DD3E225" w14:textId="77777777" w:rsidR="00051EFB" w:rsidRDefault="00051EFB" w:rsidP="009A777D">
      <w:pPr>
        <w:pStyle w:val="Textoindependiente"/>
        <w:spacing w:before="8"/>
        <w:jc w:val="both"/>
        <w:rPr>
          <w:sz w:val="19"/>
        </w:rPr>
      </w:pPr>
    </w:p>
    <w:p w14:paraId="249782CE" w14:textId="77777777" w:rsidR="00051EFB" w:rsidRDefault="00354FD3" w:rsidP="009A777D">
      <w:pPr>
        <w:pStyle w:val="Textoindependiente"/>
        <w:ind w:left="241" w:right="276"/>
        <w:jc w:val="both"/>
      </w:pPr>
      <w:r>
        <w:rPr>
          <w:b/>
        </w:rPr>
        <w:lastRenderedPageBreak/>
        <w:t xml:space="preserve">En el Portal Web: </w:t>
      </w:r>
      <w:r>
        <w:t xml:space="preserve">La página </w:t>
      </w:r>
      <w:r>
        <w:rPr>
          <w:spacing w:val="2"/>
        </w:rPr>
        <w:t xml:space="preserve">Web </w:t>
      </w:r>
      <w:r>
        <w:t>de la Cámara de Comercio tiene un link a través del cual se pueden presentar las Peticiones, Quejas, Reclamos y Sugerencias e igualmente se debe dar de manera</w:t>
      </w:r>
      <w:r>
        <w:rPr>
          <w:spacing w:val="-7"/>
        </w:rPr>
        <w:t xml:space="preserve"> </w:t>
      </w:r>
      <w:r>
        <w:t>electrónica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respectiva</w:t>
      </w:r>
      <w:r>
        <w:rPr>
          <w:spacing w:val="-6"/>
        </w:rPr>
        <w:t xml:space="preserve"> </w:t>
      </w:r>
      <w:r>
        <w:t>respuesta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solicitudes</w:t>
      </w:r>
      <w:r>
        <w:rPr>
          <w:spacing w:val="-5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se</w:t>
      </w:r>
      <w:r>
        <w:rPr>
          <w:spacing w:val="-6"/>
        </w:rPr>
        <w:t xml:space="preserve"> </w:t>
      </w:r>
      <w:r>
        <w:t>reciban</w:t>
      </w:r>
      <w:r>
        <w:rPr>
          <w:spacing w:val="-6"/>
        </w:rPr>
        <w:t xml:space="preserve"> </w:t>
      </w:r>
      <w:r>
        <w:t>digitalmente.</w:t>
      </w:r>
      <w:r>
        <w:rPr>
          <w:spacing w:val="-6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t>puntos de autoconsulta de los CAE, facilitan el acceso a</w:t>
      </w:r>
      <w:r>
        <w:rPr>
          <w:spacing w:val="-2"/>
        </w:rPr>
        <w:t xml:space="preserve"> </w:t>
      </w:r>
      <w:r>
        <w:t>Internet.</w:t>
      </w:r>
    </w:p>
    <w:p w14:paraId="07651545" w14:textId="1927C173" w:rsidR="00051EFB" w:rsidRDefault="00051EFB" w:rsidP="009A777D">
      <w:pPr>
        <w:pStyle w:val="Textoindependiente"/>
        <w:spacing w:before="3"/>
        <w:jc w:val="both"/>
        <w:rPr>
          <w:sz w:val="18"/>
        </w:rPr>
      </w:pPr>
    </w:p>
    <w:p w14:paraId="4BEDB189" w14:textId="77777777" w:rsidR="00051EFB" w:rsidRDefault="00354FD3" w:rsidP="009A777D">
      <w:pPr>
        <w:pStyle w:val="Ttulo2"/>
      </w:pPr>
      <w:r>
        <w:t>Responsables de la administración y atención del Sistema de PQRS</w:t>
      </w:r>
    </w:p>
    <w:p w14:paraId="78C0BAD2" w14:textId="77777777" w:rsidR="00051EFB" w:rsidRDefault="00051EFB" w:rsidP="009A777D">
      <w:pPr>
        <w:pStyle w:val="Textoindependiente"/>
        <w:spacing w:before="10"/>
        <w:jc w:val="both"/>
        <w:rPr>
          <w:b/>
          <w:i/>
          <w:sz w:val="19"/>
        </w:rPr>
      </w:pPr>
    </w:p>
    <w:p w14:paraId="14CBF344" w14:textId="4FCDEDB5" w:rsidR="00051EFB" w:rsidRPr="000672B4" w:rsidRDefault="00026BBB" w:rsidP="009A777D">
      <w:pPr>
        <w:pStyle w:val="Textoindependiente"/>
        <w:ind w:left="241" w:right="278"/>
        <w:jc w:val="both"/>
      </w:pPr>
      <w:r w:rsidRPr="000672B4">
        <w:t xml:space="preserve">Si bien la </w:t>
      </w:r>
      <w:r w:rsidRPr="000672B4">
        <w:rPr>
          <w:b/>
          <w:bCs/>
        </w:rPr>
        <w:t>Dirección de Mercadeo</w:t>
      </w:r>
      <w:r w:rsidRPr="000672B4">
        <w:t xml:space="preserve"> es la administradora del Sistema de PQRS de la </w:t>
      </w:r>
      <w:r w:rsidR="00214C20" w:rsidRPr="000672B4">
        <w:t>Cámara</w:t>
      </w:r>
      <w:r w:rsidRPr="000672B4">
        <w:t xml:space="preserve"> de Comercio de Bucaramanga</w:t>
      </w:r>
      <w:r w:rsidR="00214C20" w:rsidRPr="000672B4">
        <w:t>, el</w:t>
      </w:r>
      <w:r w:rsidR="00354FD3" w:rsidRPr="000672B4">
        <w:t xml:space="preserve"> personal </w:t>
      </w:r>
      <w:r w:rsidRPr="000672B4">
        <w:t xml:space="preserve">interno </w:t>
      </w:r>
      <w:r w:rsidR="00354FD3" w:rsidRPr="000672B4">
        <w:t>responsable para administrar y atender el buen funcionamiento del sistema es el siguiente:</w:t>
      </w:r>
    </w:p>
    <w:p w14:paraId="6F403D9C" w14:textId="77777777" w:rsidR="00051EFB" w:rsidRDefault="00051EFB" w:rsidP="009A777D">
      <w:pPr>
        <w:pStyle w:val="Textoindependiente"/>
        <w:spacing w:before="1"/>
        <w:jc w:val="both"/>
      </w:pPr>
    </w:p>
    <w:p w14:paraId="0E887592" w14:textId="2CEE96C5" w:rsidR="00051EFB" w:rsidRDefault="00354FD3" w:rsidP="009A777D">
      <w:pPr>
        <w:pStyle w:val="Textoindependiente"/>
        <w:ind w:left="241" w:right="276"/>
        <w:jc w:val="both"/>
      </w:pPr>
      <w:r>
        <w:rPr>
          <w:b/>
          <w:i/>
        </w:rPr>
        <w:t xml:space="preserve">Líder de Servicio al cliente: </w:t>
      </w:r>
      <w:r>
        <w:t>Encargado de la administración del sistema asegurando la recepción y trámite de las PQRS, así como de la preparación de los informes periódicos y el apoyo para el planteamiento de soluciones y acciones correctivas o de mejora y finalmente el seguimiento en la implementación</w:t>
      </w:r>
      <w:r>
        <w:rPr>
          <w:spacing w:val="-10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las</w:t>
      </w:r>
      <w:r>
        <w:rPr>
          <w:spacing w:val="-7"/>
        </w:rPr>
        <w:t xml:space="preserve"> </w:t>
      </w:r>
      <w:r>
        <w:t>soluciones</w:t>
      </w:r>
      <w:r>
        <w:rPr>
          <w:spacing w:val="-8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acciones</w:t>
      </w:r>
      <w:r>
        <w:rPr>
          <w:spacing w:val="-8"/>
        </w:rPr>
        <w:t xml:space="preserve"> </w:t>
      </w:r>
      <w:r>
        <w:t>definidas.</w:t>
      </w:r>
      <w:r>
        <w:rPr>
          <w:spacing w:val="-9"/>
        </w:rPr>
        <w:t xml:space="preserve"> </w:t>
      </w:r>
      <w:r>
        <w:t>Es</w:t>
      </w:r>
      <w:r>
        <w:rPr>
          <w:spacing w:val="-7"/>
        </w:rPr>
        <w:t xml:space="preserve"> </w:t>
      </w:r>
      <w:r>
        <w:t>el</w:t>
      </w:r>
      <w:r>
        <w:rPr>
          <w:spacing w:val="-8"/>
        </w:rPr>
        <w:t xml:space="preserve"> </w:t>
      </w:r>
      <w:r>
        <w:t>único</w:t>
      </w:r>
      <w:r>
        <w:rPr>
          <w:spacing w:val="-9"/>
        </w:rPr>
        <w:t xml:space="preserve"> </w:t>
      </w:r>
      <w:r>
        <w:t>receptor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todas</w:t>
      </w:r>
      <w:r>
        <w:rPr>
          <w:spacing w:val="-8"/>
        </w:rPr>
        <w:t xml:space="preserve"> </w:t>
      </w:r>
      <w:r>
        <w:t>las</w:t>
      </w:r>
      <w:r>
        <w:rPr>
          <w:spacing w:val="-5"/>
        </w:rPr>
        <w:t xml:space="preserve"> </w:t>
      </w:r>
      <w:r w:rsidR="00F11678">
        <w:t>PQRS</w:t>
      </w:r>
      <w:r>
        <w:rPr>
          <w:spacing w:val="-7"/>
        </w:rPr>
        <w:t xml:space="preserve"> </w:t>
      </w:r>
      <w:r>
        <w:t>para su</w:t>
      </w:r>
      <w:r>
        <w:rPr>
          <w:spacing w:val="-2"/>
        </w:rPr>
        <w:t xml:space="preserve"> </w:t>
      </w:r>
      <w:r>
        <w:t>trámite.</w:t>
      </w:r>
    </w:p>
    <w:p w14:paraId="24132B19" w14:textId="77777777" w:rsidR="00051EFB" w:rsidRDefault="00051EFB" w:rsidP="009A777D">
      <w:pPr>
        <w:pStyle w:val="Textoindependiente"/>
        <w:jc w:val="both"/>
      </w:pPr>
    </w:p>
    <w:p w14:paraId="6C20E2B3" w14:textId="77777777" w:rsidR="00214C20" w:rsidRDefault="00354FD3" w:rsidP="009A777D">
      <w:pPr>
        <w:ind w:left="241" w:right="279"/>
        <w:jc w:val="both"/>
        <w:rPr>
          <w:sz w:val="20"/>
        </w:rPr>
      </w:pPr>
      <w:r>
        <w:rPr>
          <w:b/>
          <w:i/>
          <w:sz w:val="20"/>
        </w:rPr>
        <w:t>Los Directores de Negocio y Directores de Oficina</w:t>
      </w:r>
      <w:r>
        <w:rPr>
          <w:sz w:val="20"/>
        </w:rPr>
        <w:t>: Ejecutores de los diferentes servicios de la Cámara, serán quienes darán solución y preparan respuesta a las PQRS recibidas.</w:t>
      </w:r>
    </w:p>
    <w:p w14:paraId="2D037CC0" w14:textId="77777777" w:rsidR="00214C20" w:rsidRDefault="00214C20" w:rsidP="009A777D">
      <w:pPr>
        <w:ind w:left="241" w:right="279"/>
        <w:jc w:val="both"/>
        <w:rPr>
          <w:sz w:val="20"/>
        </w:rPr>
      </w:pPr>
    </w:p>
    <w:p w14:paraId="15020194" w14:textId="4C6F69FF" w:rsidR="00051EFB" w:rsidRPr="000672B4" w:rsidRDefault="00214C20" w:rsidP="009A777D">
      <w:pPr>
        <w:ind w:left="241" w:right="279"/>
        <w:jc w:val="both"/>
        <w:rPr>
          <w:sz w:val="20"/>
        </w:rPr>
      </w:pPr>
      <w:r w:rsidRPr="000672B4">
        <w:rPr>
          <w:sz w:val="20"/>
        </w:rPr>
        <w:t>En todo caso</w:t>
      </w:r>
      <w:r w:rsidR="00D50DB8" w:rsidRPr="000672B4">
        <w:rPr>
          <w:sz w:val="20"/>
        </w:rPr>
        <w:t xml:space="preserve"> cuando se trate</w:t>
      </w:r>
      <w:r w:rsidRPr="000672B4">
        <w:rPr>
          <w:sz w:val="20"/>
        </w:rPr>
        <w:t xml:space="preserve"> de consultas y reclamos que se presenten en materia de tratamiento de datos, </w:t>
      </w:r>
      <w:r w:rsidR="00D50DB8" w:rsidRPr="000672B4">
        <w:rPr>
          <w:sz w:val="20"/>
        </w:rPr>
        <w:t xml:space="preserve">y sea necesaria e indispensable </w:t>
      </w:r>
      <w:r w:rsidRPr="000672B4">
        <w:rPr>
          <w:sz w:val="20"/>
        </w:rPr>
        <w:t xml:space="preserve">la </w:t>
      </w:r>
      <w:r w:rsidR="00D50DB8" w:rsidRPr="000672B4">
        <w:rPr>
          <w:sz w:val="20"/>
        </w:rPr>
        <w:t xml:space="preserve">intervención de la </w:t>
      </w:r>
      <w:r w:rsidRPr="000672B4">
        <w:rPr>
          <w:sz w:val="20"/>
        </w:rPr>
        <w:t>Dirección de Mercadeo</w:t>
      </w:r>
      <w:r w:rsidR="00D50DB8" w:rsidRPr="000672B4">
        <w:rPr>
          <w:sz w:val="20"/>
        </w:rPr>
        <w:t xml:space="preserve"> para la toma de decisiones finales será esta quien dé seguimiento,</w:t>
      </w:r>
      <w:r w:rsidRPr="000672B4">
        <w:rPr>
          <w:sz w:val="20"/>
        </w:rPr>
        <w:t xml:space="preserve"> promueva el trámite de la solicitud o reclamo</w:t>
      </w:r>
      <w:r w:rsidR="00D50DB8" w:rsidRPr="000672B4">
        <w:rPr>
          <w:sz w:val="20"/>
        </w:rPr>
        <w:t xml:space="preserve"> y decida</w:t>
      </w:r>
      <w:r w:rsidRPr="000672B4">
        <w:rPr>
          <w:sz w:val="20"/>
        </w:rPr>
        <w:t>.</w:t>
      </w:r>
    </w:p>
    <w:p w14:paraId="7640FE7A" w14:textId="366F8635" w:rsidR="00185ACB" w:rsidRPr="000672B4" w:rsidRDefault="00185ACB" w:rsidP="009A777D">
      <w:pPr>
        <w:ind w:left="241" w:right="279"/>
        <w:jc w:val="both"/>
        <w:rPr>
          <w:sz w:val="20"/>
        </w:rPr>
      </w:pPr>
    </w:p>
    <w:p w14:paraId="6F7C6AB4" w14:textId="730D084B" w:rsidR="00185ACB" w:rsidRPr="000672B4" w:rsidRDefault="00185ACB" w:rsidP="009A777D">
      <w:pPr>
        <w:ind w:left="241" w:right="279"/>
        <w:jc w:val="both"/>
        <w:rPr>
          <w:sz w:val="20"/>
        </w:rPr>
      </w:pPr>
      <w:r w:rsidRPr="000672B4">
        <w:rPr>
          <w:b/>
          <w:bCs/>
          <w:i/>
          <w:iCs/>
          <w:sz w:val="20"/>
        </w:rPr>
        <w:t>El Oficial de tratamiento de datos</w:t>
      </w:r>
      <w:r w:rsidRPr="000672B4">
        <w:rPr>
          <w:sz w:val="20"/>
        </w:rPr>
        <w:t xml:space="preserve">: Que corresponde </w:t>
      </w:r>
      <w:r w:rsidR="00E52CD6" w:rsidRPr="000672B4">
        <w:rPr>
          <w:sz w:val="20"/>
        </w:rPr>
        <w:t>a la validación del cumplimiento de lo establecido por la Ley 1581 de 2012 en la gestión de la consulta o reclamo en materia de datos personales al interior de la Cámara.</w:t>
      </w:r>
    </w:p>
    <w:p w14:paraId="54CD5EA4" w14:textId="77777777" w:rsidR="00214C20" w:rsidRPr="000672B4" w:rsidRDefault="00214C20" w:rsidP="009A777D">
      <w:pPr>
        <w:ind w:left="241" w:right="279"/>
        <w:jc w:val="both"/>
        <w:rPr>
          <w:sz w:val="11"/>
        </w:rPr>
      </w:pPr>
    </w:p>
    <w:p w14:paraId="5D971543" w14:textId="638112F1" w:rsidR="00051EFB" w:rsidRPr="009A777D" w:rsidRDefault="00354FD3" w:rsidP="009A777D">
      <w:pPr>
        <w:spacing w:before="93"/>
        <w:ind w:left="241" w:right="546"/>
        <w:jc w:val="both"/>
        <w:rPr>
          <w:sz w:val="20"/>
        </w:rPr>
      </w:pPr>
      <w:r>
        <w:rPr>
          <w:b/>
          <w:i/>
          <w:sz w:val="20"/>
        </w:rPr>
        <w:t xml:space="preserve">Los Vicepresidentes de Unidad </w:t>
      </w:r>
      <w:r>
        <w:rPr>
          <w:b/>
          <w:sz w:val="20"/>
        </w:rPr>
        <w:t xml:space="preserve">o su delegado: </w:t>
      </w:r>
      <w:r>
        <w:rPr>
          <w:sz w:val="20"/>
        </w:rPr>
        <w:t>Serán quienes firmen las respuestas a las PQRS.</w:t>
      </w:r>
    </w:p>
    <w:p w14:paraId="08178EA0" w14:textId="77777777" w:rsidR="00051EFB" w:rsidRDefault="00051EFB">
      <w:pPr>
        <w:pStyle w:val="Textoindependiente"/>
        <w:spacing w:before="10"/>
        <w:rPr>
          <w:sz w:val="17"/>
        </w:rPr>
      </w:pPr>
    </w:p>
    <w:p w14:paraId="0AC73717" w14:textId="77777777" w:rsidR="00051EFB" w:rsidRDefault="00354FD3">
      <w:pPr>
        <w:pStyle w:val="Ttulo1"/>
        <w:spacing w:before="1"/>
        <w:ind w:left="2280" w:right="2317"/>
      </w:pPr>
      <w:r>
        <w:t>MANUAL DE PROCEDIMIENTOS</w:t>
      </w:r>
    </w:p>
    <w:p w14:paraId="17993238" w14:textId="77777777" w:rsidR="00051EFB" w:rsidRDefault="00051EFB">
      <w:pPr>
        <w:pStyle w:val="Textoindependiente"/>
        <w:spacing w:before="3"/>
        <w:rPr>
          <w:b/>
        </w:rPr>
      </w:pPr>
    </w:p>
    <w:p w14:paraId="6B283F0B" w14:textId="77777777" w:rsidR="00051EFB" w:rsidRDefault="00354FD3" w:rsidP="009A777D">
      <w:pPr>
        <w:pStyle w:val="Textoindependiente"/>
        <w:ind w:left="241" w:right="276"/>
        <w:jc w:val="both"/>
      </w:pPr>
      <w:r>
        <w:t>En este documento se presentan las diferentes actividades que se llevan a cabo para atender las peticiones, quejas, reclamos y sugerencias que se reciben, hasta el punto de enviarle la respuesta al cliente, según lo que el área responsable haya considerado pertinente.</w:t>
      </w:r>
    </w:p>
    <w:p w14:paraId="7688F6E0" w14:textId="2BB1D1A1" w:rsidR="00051EFB" w:rsidRDefault="00051EFB" w:rsidP="009A777D">
      <w:pPr>
        <w:pStyle w:val="Textoindependiente"/>
        <w:spacing w:before="11"/>
        <w:jc w:val="both"/>
        <w:rPr>
          <w:sz w:val="17"/>
        </w:rPr>
      </w:pPr>
    </w:p>
    <w:p w14:paraId="7F73DD12" w14:textId="77777777" w:rsidR="00051EFB" w:rsidRDefault="00354FD3" w:rsidP="009A777D">
      <w:pPr>
        <w:pStyle w:val="Ttulo2"/>
      </w:pPr>
      <w:r>
        <w:t>Divulgación y promoción del Sistema</w:t>
      </w:r>
    </w:p>
    <w:p w14:paraId="1AF4E976" w14:textId="77777777" w:rsidR="00051EFB" w:rsidRDefault="00051EFB" w:rsidP="009A777D">
      <w:pPr>
        <w:pStyle w:val="Textoindependiente"/>
        <w:spacing w:before="10"/>
        <w:jc w:val="both"/>
        <w:rPr>
          <w:b/>
          <w:i/>
          <w:sz w:val="19"/>
        </w:rPr>
      </w:pPr>
    </w:p>
    <w:p w14:paraId="40AD1953" w14:textId="77777777" w:rsidR="00051EFB" w:rsidRDefault="00354FD3" w:rsidP="009A777D">
      <w:pPr>
        <w:pStyle w:val="Textoindependiente"/>
        <w:ind w:left="241" w:right="276"/>
        <w:jc w:val="both"/>
      </w:pPr>
      <w:r>
        <w:t>La divulgación y promoción del sistema, está bajo la responsabilidad de la Dirección de Mercadeo, para lo cual se utilizan los diferentes medios propios de la Cámara.</w:t>
      </w:r>
    </w:p>
    <w:p w14:paraId="4BB16D9A" w14:textId="77777777" w:rsidR="00051EFB" w:rsidRDefault="00051EFB" w:rsidP="009A777D">
      <w:pPr>
        <w:pStyle w:val="Textoindependiente"/>
        <w:spacing w:before="10"/>
        <w:jc w:val="both"/>
        <w:rPr>
          <w:sz w:val="19"/>
        </w:rPr>
      </w:pPr>
    </w:p>
    <w:p w14:paraId="70C68EB9" w14:textId="77777777" w:rsidR="00051EFB" w:rsidRDefault="00354FD3" w:rsidP="009A777D">
      <w:pPr>
        <w:pStyle w:val="Textoindependiente"/>
        <w:spacing w:line="242" w:lineRule="auto"/>
        <w:ind w:left="241" w:right="546"/>
        <w:jc w:val="both"/>
      </w:pPr>
      <w:r>
        <w:rPr>
          <w:b/>
        </w:rPr>
        <w:t xml:space="preserve">Responsables del servicio: </w:t>
      </w:r>
      <w:r>
        <w:t>Serán los encargados de informar a los usuarios sobre el sistema PQRS y al mismo tiempo, serán quienes responderán las distintas solicitudes recibidas.</w:t>
      </w:r>
    </w:p>
    <w:p w14:paraId="0C5E50FC" w14:textId="77777777" w:rsidR="00051EFB" w:rsidRDefault="00051EFB" w:rsidP="009A777D">
      <w:pPr>
        <w:pStyle w:val="Textoindependiente"/>
        <w:spacing w:before="6"/>
        <w:jc w:val="both"/>
        <w:rPr>
          <w:sz w:val="19"/>
        </w:rPr>
      </w:pPr>
    </w:p>
    <w:p w14:paraId="19559E1A" w14:textId="77777777" w:rsidR="00051EFB" w:rsidRDefault="00354FD3" w:rsidP="009A777D">
      <w:pPr>
        <w:pStyle w:val="Textoindependiente"/>
        <w:spacing w:line="242" w:lineRule="auto"/>
        <w:ind w:left="241" w:right="546"/>
        <w:jc w:val="both"/>
      </w:pPr>
      <w:r>
        <w:rPr>
          <w:b/>
        </w:rPr>
        <w:t xml:space="preserve">Formato de PQRS: </w:t>
      </w:r>
      <w:r>
        <w:t>Documento en el que se registra la información del usuario y de la Petición, Queja, Reclamo o Sugerencia que se presenta ante la Cámara.</w:t>
      </w:r>
    </w:p>
    <w:p w14:paraId="049F1B06" w14:textId="77777777" w:rsidR="00051EFB" w:rsidRDefault="00051EFB" w:rsidP="009A777D">
      <w:pPr>
        <w:pStyle w:val="Textoindependiente"/>
        <w:spacing w:before="8"/>
        <w:jc w:val="both"/>
        <w:rPr>
          <w:sz w:val="19"/>
        </w:rPr>
      </w:pPr>
    </w:p>
    <w:p w14:paraId="66DC64E8" w14:textId="77777777" w:rsidR="00051EFB" w:rsidRDefault="00354FD3" w:rsidP="009A777D">
      <w:pPr>
        <w:spacing w:line="242" w:lineRule="auto"/>
        <w:ind w:left="241"/>
        <w:jc w:val="both"/>
        <w:rPr>
          <w:sz w:val="20"/>
        </w:rPr>
      </w:pPr>
      <w:r>
        <w:rPr>
          <w:b/>
          <w:sz w:val="20"/>
        </w:rPr>
        <w:t xml:space="preserve">Display de Formatos de PQRS: </w:t>
      </w:r>
      <w:r>
        <w:rPr>
          <w:sz w:val="20"/>
        </w:rPr>
        <w:t>Contenedor en donde se exhiben los plegables debidamente identificado.</w:t>
      </w:r>
    </w:p>
    <w:p w14:paraId="30180D2C" w14:textId="77777777" w:rsidR="00051EFB" w:rsidRDefault="00051EFB" w:rsidP="009A777D">
      <w:pPr>
        <w:pStyle w:val="Textoindependiente"/>
        <w:jc w:val="both"/>
        <w:rPr>
          <w:sz w:val="22"/>
        </w:rPr>
      </w:pPr>
    </w:p>
    <w:p w14:paraId="5B424942" w14:textId="77777777" w:rsidR="00F52190" w:rsidRDefault="00F52190" w:rsidP="009A777D">
      <w:pPr>
        <w:pStyle w:val="Textoindependiente"/>
        <w:spacing w:before="9"/>
        <w:jc w:val="both"/>
        <w:rPr>
          <w:sz w:val="17"/>
        </w:rPr>
      </w:pPr>
    </w:p>
    <w:p w14:paraId="7B3B59AE" w14:textId="77777777" w:rsidR="000672B4" w:rsidRDefault="000672B4" w:rsidP="009A777D">
      <w:pPr>
        <w:pStyle w:val="Textoindependiente"/>
        <w:spacing w:before="9"/>
        <w:jc w:val="both"/>
        <w:rPr>
          <w:sz w:val="17"/>
        </w:rPr>
      </w:pPr>
    </w:p>
    <w:p w14:paraId="2EEC54EF" w14:textId="77777777" w:rsidR="000672B4" w:rsidRDefault="000672B4" w:rsidP="009A777D">
      <w:pPr>
        <w:pStyle w:val="Textoindependiente"/>
        <w:spacing w:before="9"/>
        <w:jc w:val="both"/>
        <w:rPr>
          <w:sz w:val="17"/>
        </w:rPr>
      </w:pPr>
    </w:p>
    <w:p w14:paraId="4BB75AD5" w14:textId="77777777" w:rsidR="000672B4" w:rsidRDefault="000672B4" w:rsidP="009A777D">
      <w:pPr>
        <w:pStyle w:val="Textoindependiente"/>
        <w:spacing w:before="9"/>
        <w:jc w:val="both"/>
        <w:rPr>
          <w:sz w:val="17"/>
        </w:rPr>
      </w:pPr>
    </w:p>
    <w:p w14:paraId="07CEDCBF" w14:textId="77777777" w:rsidR="00051EFB" w:rsidRDefault="00354FD3" w:rsidP="009A777D">
      <w:pPr>
        <w:pStyle w:val="Ttulo2"/>
      </w:pPr>
      <w:r>
        <w:lastRenderedPageBreak/>
        <w:t>Tiempo de respuesta a las PQRS</w:t>
      </w:r>
    </w:p>
    <w:p w14:paraId="25F74768" w14:textId="77777777" w:rsidR="00051EFB" w:rsidRDefault="00051EFB" w:rsidP="009A777D">
      <w:pPr>
        <w:pStyle w:val="Textoindependiente"/>
        <w:spacing w:before="3"/>
        <w:jc w:val="both"/>
        <w:rPr>
          <w:b/>
          <w:i/>
        </w:rPr>
      </w:pPr>
    </w:p>
    <w:tbl>
      <w:tblPr>
        <w:tblStyle w:val="TableNormal"/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4" w:space="0" w:color="auto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26"/>
        <w:gridCol w:w="3379"/>
      </w:tblGrid>
      <w:tr w:rsidR="00051EFB" w14:paraId="0F397432" w14:textId="77777777" w:rsidTr="000672B4">
        <w:trPr>
          <w:trHeight w:val="460"/>
          <w:jc w:val="center"/>
        </w:trPr>
        <w:tc>
          <w:tcPr>
            <w:tcW w:w="5126" w:type="dxa"/>
          </w:tcPr>
          <w:p w14:paraId="1A7B2737" w14:textId="77777777" w:rsidR="00051EFB" w:rsidRDefault="00354FD3">
            <w:pPr>
              <w:pStyle w:val="TableParagraph"/>
              <w:spacing w:line="224" w:lineRule="exact"/>
              <w:ind w:left="1583"/>
              <w:rPr>
                <w:b/>
                <w:sz w:val="20"/>
              </w:rPr>
            </w:pPr>
            <w:r>
              <w:rPr>
                <w:b/>
                <w:sz w:val="20"/>
              </w:rPr>
              <w:t>CLASE DE TRAMITE</w:t>
            </w:r>
          </w:p>
        </w:tc>
        <w:tc>
          <w:tcPr>
            <w:tcW w:w="3379" w:type="dxa"/>
          </w:tcPr>
          <w:p w14:paraId="019C38EF" w14:textId="77777777" w:rsidR="00051EFB" w:rsidRDefault="00354FD3">
            <w:pPr>
              <w:pStyle w:val="TableParagraph"/>
              <w:spacing w:line="224" w:lineRule="exact"/>
              <w:ind w:left="312" w:right="29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TIEMPO DE RESPUESTA EN</w:t>
            </w:r>
          </w:p>
          <w:p w14:paraId="6140D508" w14:textId="77777777" w:rsidR="00051EFB" w:rsidRDefault="00354FD3">
            <w:pPr>
              <w:pStyle w:val="TableParagraph"/>
              <w:spacing w:line="215" w:lineRule="exact"/>
              <w:ind w:left="311" w:right="29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DÍAS (HÁBILES)</w:t>
            </w:r>
          </w:p>
        </w:tc>
      </w:tr>
      <w:tr w:rsidR="00051EFB" w14:paraId="6C2ED30A" w14:textId="77777777" w:rsidTr="000672B4">
        <w:trPr>
          <w:trHeight w:val="229"/>
          <w:jc w:val="center"/>
        </w:trPr>
        <w:tc>
          <w:tcPr>
            <w:tcW w:w="5126" w:type="dxa"/>
          </w:tcPr>
          <w:p w14:paraId="2A2B4A67" w14:textId="77777777" w:rsidR="00051EFB" w:rsidRDefault="00354FD3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PETICIÓN</w:t>
            </w:r>
          </w:p>
        </w:tc>
        <w:tc>
          <w:tcPr>
            <w:tcW w:w="3379" w:type="dxa"/>
          </w:tcPr>
          <w:p w14:paraId="59D219A6" w14:textId="77777777" w:rsidR="00051EFB" w:rsidRDefault="00354FD3">
            <w:pPr>
              <w:pStyle w:val="TableParagraph"/>
              <w:spacing w:line="210" w:lineRule="exact"/>
              <w:ind w:left="310" w:right="295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 w:rsidR="00051EFB" w14:paraId="27F1399C" w14:textId="77777777" w:rsidTr="000672B4">
        <w:trPr>
          <w:trHeight w:val="275"/>
          <w:jc w:val="center"/>
        </w:trPr>
        <w:tc>
          <w:tcPr>
            <w:tcW w:w="5126" w:type="dxa"/>
          </w:tcPr>
          <w:p w14:paraId="5B630963" w14:textId="77777777" w:rsidR="00051EFB" w:rsidRDefault="00354FD3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>PETICION DE DOCUMENTOS E INFORMACIÓN</w:t>
            </w:r>
          </w:p>
        </w:tc>
        <w:tc>
          <w:tcPr>
            <w:tcW w:w="3379" w:type="dxa"/>
          </w:tcPr>
          <w:p w14:paraId="016C0465" w14:textId="77777777" w:rsidR="00051EFB" w:rsidRDefault="00354FD3">
            <w:pPr>
              <w:pStyle w:val="TableParagraph"/>
              <w:spacing w:line="227" w:lineRule="exact"/>
              <w:ind w:left="310" w:right="295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051EFB" w14:paraId="6E1E45D0" w14:textId="77777777" w:rsidTr="000672B4">
        <w:trPr>
          <w:trHeight w:val="265"/>
          <w:jc w:val="center"/>
        </w:trPr>
        <w:tc>
          <w:tcPr>
            <w:tcW w:w="5126" w:type="dxa"/>
          </w:tcPr>
          <w:p w14:paraId="6C3BE1DF" w14:textId="77777777" w:rsidR="00051EFB" w:rsidRDefault="00354FD3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>
              <w:rPr>
                <w:sz w:val="20"/>
              </w:rPr>
              <w:t>PETICION DE CONSULTA</w:t>
            </w:r>
          </w:p>
        </w:tc>
        <w:tc>
          <w:tcPr>
            <w:tcW w:w="3379" w:type="dxa"/>
          </w:tcPr>
          <w:p w14:paraId="5055294D" w14:textId="77777777" w:rsidR="00051EFB" w:rsidRDefault="00354FD3">
            <w:pPr>
              <w:pStyle w:val="TableParagraph"/>
              <w:spacing w:line="227" w:lineRule="exact"/>
              <w:ind w:left="310" w:right="295"/>
              <w:jc w:val="center"/>
              <w:rPr>
                <w:sz w:val="20"/>
              </w:rPr>
            </w:pPr>
            <w:r>
              <w:rPr>
                <w:sz w:val="20"/>
              </w:rPr>
              <w:t>30</w:t>
            </w:r>
          </w:p>
        </w:tc>
      </w:tr>
      <w:tr w:rsidR="00185ACB" w14:paraId="3E33AC20" w14:textId="77777777" w:rsidTr="000672B4">
        <w:trPr>
          <w:trHeight w:val="265"/>
          <w:jc w:val="center"/>
        </w:trPr>
        <w:tc>
          <w:tcPr>
            <w:tcW w:w="5126" w:type="dxa"/>
          </w:tcPr>
          <w:p w14:paraId="4DC4BE68" w14:textId="280CC2BA" w:rsidR="00185ACB" w:rsidRPr="000672B4" w:rsidRDefault="00185ACB">
            <w:pPr>
              <w:pStyle w:val="TableParagraph"/>
              <w:spacing w:line="227" w:lineRule="exact"/>
              <w:ind w:left="107"/>
              <w:rPr>
                <w:sz w:val="20"/>
              </w:rPr>
            </w:pPr>
            <w:r w:rsidRPr="000672B4">
              <w:rPr>
                <w:sz w:val="20"/>
              </w:rPr>
              <w:t>PETICIÒN CONSULTA EN DATOS PERSONALES</w:t>
            </w:r>
          </w:p>
        </w:tc>
        <w:tc>
          <w:tcPr>
            <w:tcW w:w="3379" w:type="dxa"/>
          </w:tcPr>
          <w:p w14:paraId="0FC97254" w14:textId="1AB3ED56" w:rsidR="00185ACB" w:rsidRPr="000672B4" w:rsidRDefault="00185ACB">
            <w:pPr>
              <w:pStyle w:val="TableParagraph"/>
              <w:spacing w:line="227" w:lineRule="exact"/>
              <w:ind w:left="310" w:right="295"/>
              <w:jc w:val="center"/>
              <w:rPr>
                <w:sz w:val="20"/>
              </w:rPr>
            </w:pPr>
            <w:r w:rsidRPr="000672B4">
              <w:rPr>
                <w:sz w:val="20"/>
              </w:rPr>
              <w:t>10</w:t>
            </w:r>
          </w:p>
        </w:tc>
      </w:tr>
      <w:tr w:rsidR="00051EFB" w14:paraId="65305F4B" w14:textId="77777777" w:rsidTr="000672B4">
        <w:trPr>
          <w:trHeight w:val="234"/>
          <w:jc w:val="center"/>
        </w:trPr>
        <w:tc>
          <w:tcPr>
            <w:tcW w:w="5126" w:type="dxa"/>
          </w:tcPr>
          <w:p w14:paraId="1A692A69" w14:textId="77777777" w:rsidR="00051EFB" w:rsidRDefault="00354FD3">
            <w:pPr>
              <w:pStyle w:val="TableParagraph"/>
              <w:spacing w:line="214" w:lineRule="exact"/>
              <w:ind w:left="107"/>
              <w:rPr>
                <w:sz w:val="20"/>
              </w:rPr>
            </w:pPr>
            <w:r>
              <w:rPr>
                <w:sz w:val="20"/>
              </w:rPr>
              <w:t>PETICION ENTRE AUTORIDADES</w:t>
            </w:r>
          </w:p>
        </w:tc>
        <w:tc>
          <w:tcPr>
            <w:tcW w:w="3379" w:type="dxa"/>
          </w:tcPr>
          <w:p w14:paraId="4F8CBCB6" w14:textId="77777777" w:rsidR="00051EFB" w:rsidRDefault="00354FD3">
            <w:pPr>
              <w:pStyle w:val="TableParagraph"/>
              <w:spacing w:line="214" w:lineRule="exact"/>
              <w:ind w:left="310" w:right="295"/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</w:tr>
      <w:tr w:rsidR="00051EFB" w14:paraId="6E04CD1E" w14:textId="77777777" w:rsidTr="000672B4">
        <w:trPr>
          <w:trHeight w:val="229"/>
          <w:jc w:val="center"/>
        </w:trPr>
        <w:tc>
          <w:tcPr>
            <w:tcW w:w="5126" w:type="dxa"/>
          </w:tcPr>
          <w:p w14:paraId="0BC49D89" w14:textId="77777777" w:rsidR="00051EFB" w:rsidRDefault="00354FD3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QUEJA</w:t>
            </w:r>
          </w:p>
        </w:tc>
        <w:tc>
          <w:tcPr>
            <w:tcW w:w="3379" w:type="dxa"/>
          </w:tcPr>
          <w:p w14:paraId="10DC49B8" w14:textId="77777777" w:rsidR="00051EFB" w:rsidRDefault="00354FD3">
            <w:pPr>
              <w:pStyle w:val="TableParagraph"/>
              <w:spacing w:line="210" w:lineRule="exact"/>
              <w:ind w:left="2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</w:tr>
      <w:tr w:rsidR="00051EFB" w14:paraId="76E088CE" w14:textId="77777777" w:rsidTr="000672B4">
        <w:trPr>
          <w:trHeight w:val="229"/>
          <w:jc w:val="center"/>
        </w:trPr>
        <w:tc>
          <w:tcPr>
            <w:tcW w:w="5126" w:type="dxa"/>
          </w:tcPr>
          <w:p w14:paraId="493DD75B" w14:textId="77777777" w:rsidR="00051EFB" w:rsidRDefault="00354FD3">
            <w:pPr>
              <w:pStyle w:val="TableParagraph"/>
              <w:spacing w:line="210" w:lineRule="exact"/>
              <w:ind w:left="107"/>
              <w:rPr>
                <w:sz w:val="20"/>
              </w:rPr>
            </w:pPr>
            <w:r>
              <w:rPr>
                <w:sz w:val="20"/>
              </w:rPr>
              <w:t>RECLAMO</w:t>
            </w:r>
          </w:p>
        </w:tc>
        <w:tc>
          <w:tcPr>
            <w:tcW w:w="3379" w:type="dxa"/>
          </w:tcPr>
          <w:p w14:paraId="647BA7C8" w14:textId="77777777" w:rsidR="00051EFB" w:rsidRDefault="00354FD3">
            <w:pPr>
              <w:pStyle w:val="TableParagraph"/>
              <w:spacing w:line="210" w:lineRule="exact"/>
              <w:ind w:left="20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8</w:t>
            </w:r>
          </w:p>
        </w:tc>
      </w:tr>
      <w:tr w:rsidR="00051EFB" w14:paraId="604E1591" w14:textId="77777777" w:rsidTr="000672B4">
        <w:trPr>
          <w:trHeight w:val="232"/>
          <w:jc w:val="center"/>
        </w:trPr>
        <w:tc>
          <w:tcPr>
            <w:tcW w:w="5126" w:type="dxa"/>
          </w:tcPr>
          <w:p w14:paraId="1EED4F48" w14:textId="77777777" w:rsidR="00051EFB" w:rsidRDefault="00354FD3">
            <w:pPr>
              <w:pStyle w:val="TableParagraph"/>
              <w:spacing w:line="212" w:lineRule="exact"/>
              <w:ind w:left="107"/>
              <w:rPr>
                <w:sz w:val="20"/>
              </w:rPr>
            </w:pPr>
            <w:r>
              <w:rPr>
                <w:sz w:val="20"/>
              </w:rPr>
              <w:t>SUGERENCIA</w:t>
            </w:r>
          </w:p>
        </w:tc>
        <w:tc>
          <w:tcPr>
            <w:tcW w:w="3379" w:type="dxa"/>
          </w:tcPr>
          <w:p w14:paraId="11074E28" w14:textId="77777777" w:rsidR="00051EFB" w:rsidRDefault="00354FD3">
            <w:pPr>
              <w:pStyle w:val="TableParagraph"/>
              <w:spacing w:line="212" w:lineRule="exact"/>
              <w:ind w:left="310" w:right="295"/>
              <w:jc w:val="center"/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</w:tbl>
    <w:p w14:paraId="0A492EA8" w14:textId="15267B48" w:rsidR="00051EFB" w:rsidRDefault="00051EFB">
      <w:pPr>
        <w:pStyle w:val="Textoindependiente"/>
        <w:spacing w:before="4"/>
        <w:rPr>
          <w:b/>
          <w:i/>
          <w:sz w:val="17"/>
        </w:rPr>
      </w:pPr>
    </w:p>
    <w:p w14:paraId="348FA857" w14:textId="77777777" w:rsidR="00051EFB" w:rsidRDefault="00354FD3">
      <w:pPr>
        <w:ind w:left="2281" w:right="2314"/>
        <w:jc w:val="center"/>
        <w:rPr>
          <w:b/>
          <w:sz w:val="20"/>
        </w:rPr>
      </w:pPr>
      <w:r>
        <w:rPr>
          <w:b/>
          <w:sz w:val="20"/>
        </w:rPr>
        <w:t>ASPECTOS ADMINISTRATIVOS DEL SISTEMA</w:t>
      </w:r>
    </w:p>
    <w:p w14:paraId="0639EC1F" w14:textId="77777777" w:rsidR="00051EFB" w:rsidRDefault="00051EFB">
      <w:pPr>
        <w:pStyle w:val="Textoindependiente"/>
        <w:spacing w:before="3"/>
        <w:rPr>
          <w:b/>
        </w:rPr>
      </w:pPr>
    </w:p>
    <w:p w14:paraId="772424EB" w14:textId="77777777" w:rsidR="00051EFB" w:rsidRDefault="00354FD3" w:rsidP="009A777D">
      <w:pPr>
        <w:pStyle w:val="Textoindependiente"/>
        <w:spacing w:before="1"/>
        <w:ind w:left="241"/>
        <w:jc w:val="both"/>
      </w:pPr>
      <w:r>
        <w:t>Nombre de la Unidad: Unidad de Apoyo de Mercadeo.</w:t>
      </w:r>
    </w:p>
    <w:p w14:paraId="40A94C66" w14:textId="77777777" w:rsidR="00051EFB" w:rsidRDefault="00354FD3" w:rsidP="009A777D">
      <w:pPr>
        <w:pStyle w:val="Textoindependiente"/>
        <w:ind w:left="241"/>
        <w:jc w:val="both"/>
      </w:pPr>
      <w:r>
        <w:t>Nombre del Responsable de Administrar el Sistema: Director de Mercadeo.</w:t>
      </w:r>
    </w:p>
    <w:p w14:paraId="1645B6D5" w14:textId="244FC16B" w:rsidR="00051EFB" w:rsidRDefault="00051EFB" w:rsidP="009A777D">
      <w:pPr>
        <w:pStyle w:val="Textoindependiente"/>
        <w:spacing w:before="10"/>
        <w:jc w:val="both"/>
        <w:rPr>
          <w:sz w:val="17"/>
        </w:rPr>
      </w:pPr>
    </w:p>
    <w:p w14:paraId="0B83D37D" w14:textId="77777777" w:rsidR="00051EFB" w:rsidRDefault="00354FD3" w:rsidP="009A777D">
      <w:pPr>
        <w:pStyle w:val="Ttulo2"/>
      </w:pPr>
      <w:r>
        <w:t>Objetivo de las Actividades</w:t>
      </w:r>
    </w:p>
    <w:p w14:paraId="5B55082C" w14:textId="77777777" w:rsidR="00051EFB" w:rsidRDefault="00051EFB" w:rsidP="009A777D">
      <w:pPr>
        <w:pStyle w:val="Textoindependiente"/>
        <w:spacing w:before="1"/>
        <w:jc w:val="both"/>
        <w:rPr>
          <w:b/>
          <w:i/>
        </w:rPr>
      </w:pPr>
    </w:p>
    <w:p w14:paraId="68276ECD" w14:textId="77777777" w:rsidR="00051EFB" w:rsidRDefault="00354FD3" w:rsidP="009A777D">
      <w:pPr>
        <w:pStyle w:val="Textoindependiente"/>
        <w:ind w:left="241" w:right="276"/>
        <w:jc w:val="both"/>
      </w:pPr>
      <w:r>
        <w:t>Administrar el Sistema de Peticiones, Quejas, Reclamos y Sugerencias, con el fin de asegurar la calidad en la prestación de los servicios de la Cámara de Comercio y suministrar una información eficiente de los mismos para mejorar la satisfacción de los clientes.</w:t>
      </w:r>
    </w:p>
    <w:p w14:paraId="4BD2A11D" w14:textId="77777777" w:rsidR="00051EFB" w:rsidRDefault="00051EFB" w:rsidP="009A777D">
      <w:pPr>
        <w:pStyle w:val="Textoindependiente"/>
        <w:spacing w:before="11"/>
        <w:jc w:val="both"/>
        <w:rPr>
          <w:sz w:val="19"/>
        </w:rPr>
      </w:pPr>
    </w:p>
    <w:p w14:paraId="29641848" w14:textId="08C83647" w:rsidR="00051EFB" w:rsidRPr="00185ACB" w:rsidRDefault="00354FD3" w:rsidP="009A777D">
      <w:pPr>
        <w:pStyle w:val="Ttulo2"/>
      </w:pPr>
      <w:r>
        <w:t>Funciones del administrador del Sistema de Peticiones, Quejas, Reclamos y Sugerencias</w:t>
      </w:r>
    </w:p>
    <w:p w14:paraId="00043F27" w14:textId="77777777" w:rsidR="00051EFB" w:rsidRDefault="00051EFB" w:rsidP="009A777D">
      <w:pPr>
        <w:pStyle w:val="Textoindependiente"/>
        <w:spacing w:before="11"/>
        <w:jc w:val="both"/>
        <w:rPr>
          <w:b/>
          <w:i/>
          <w:sz w:val="19"/>
        </w:rPr>
      </w:pPr>
    </w:p>
    <w:p w14:paraId="3DF76919" w14:textId="77777777" w:rsidR="00051EFB" w:rsidRDefault="00354FD3" w:rsidP="009A777D">
      <w:pPr>
        <w:pStyle w:val="Prrafodelista"/>
        <w:numPr>
          <w:ilvl w:val="0"/>
          <w:numId w:val="2"/>
        </w:numPr>
        <w:tabs>
          <w:tab w:val="left" w:pos="602"/>
        </w:tabs>
        <w:rPr>
          <w:sz w:val="20"/>
        </w:rPr>
      </w:pPr>
      <w:r>
        <w:rPr>
          <w:sz w:val="20"/>
        </w:rPr>
        <w:t>Administrar adecuadamente las peticiones, quejas, reclamos y sugerencias recibidas por parte de los usuarios de los diferentes servicios que presta la Cámara de</w:t>
      </w:r>
      <w:r>
        <w:rPr>
          <w:spacing w:val="-7"/>
          <w:sz w:val="20"/>
        </w:rPr>
        <w:t xml:space="preserve"> </w:t>
      </w:r>
      <w:r>
        <w:rPr>
          <w:sz w:val="20"/>
        </w:rPr>
        <w:t>Comercio.</w:t>
      </w:r>
    </w:p>
    <w:p w14:paraId="5787CB2F" w14:textId="77777777" w:rsidR="00051EFB" w:rsidRDefault="00354FD3" w:rsidP="009A777D">
      <w:pPr>
        <w:pStyle w:val="Prrafodelista"/>
        <w:numPr>
          <w:ilvl w:val="0"/>
          <w:numId w:val="2"/>
        </w:numPr>
        <w:tabs>
          <w:tab w:val="left" w:pos="602"/>
        </w:tabs>
        <w:spacing w:before="1"/>
        <w:ind w:right="270"/>
        <w:rPr>
          <w:sz w:val="20"/>
        </w:rPr>
      </w:pPr>
      <w:r>
        <w:rPr>
          <w:sz w:val="20"/>
        </w:rPr>
        <w:t>Asegurar que los procedimientos diseñados para solucionar las peticiones, quejas, reclamos y sugerencias estén disponibles; para garantizar que los Responsables de los Servicios puedan dar respuesta a los usuarios que presenten estas</w:t>
      </w:r>
      <w:r>
        <w:rPr>
          <w:spacing w:val="-3"/>
          <w:sz w:val="20"/>
        </w:rPr>
        <w:t xml:space="preserve"> </w:t>
      </w:r>
      <w:r>
        <w:rPr>
          <w:sz w:val="20"/>
        </w:rPr>
        <w:t>solicitudes.</w:t>
      </w:r>
    </w:p>
    <w:p w14:paraId="0F8AAF61" w14:textId="77777777" w:rsidR="00051EFB" w:rsidRDefault="00354FD3" w:rsidP="009A777D">
      <w:pPr>
        <w:pStyle w:val="Prrafodelista"/>
        <w:numPr>
          <w:ilvl w:val="0"/>
          <w:numId w:val="2"/>
        </w:numPr>
        <w:tabs>
          <w:tab w:val="left" w:pos="602"/>
        </w:tabs>
        <w:spacing w:before="1"/>
        <w:ind w:right="278"/>
        <w:rPr>
          <w:sz w:val="20"/>
        </w:rPr>
      </w:pPr>
      <w:r>
        <w:rPr>
          <w:sz w:val="20"/>
        </w:rPr>
        <w:t>Recolectar la información proveniente de las peticiones, quejas, reclamos y sugerencias recibidas.</w:t>
      </w:r>
    </w:p>
    <w:p w14:paraId="5676E5E4" w14:textId="77777777" w:rsidR="00051EFB" w:rsidRDefault="00354FD3" w:rsidP="009A777D">
      <w:pPr>
        <w:pStyle w:val="Prrafodelista"/>
        <w:numPr>
          <w:ilvl w:val="0"/>
          <w:numId w:val="2"/>
        </w:numPr>
        <w:tabs>
          <w:tab w:val="left" w:pos="602"/>
        </w:tabs>
        <w:spacing w:line="228" w:lineRule="exact"/>
        <w:ind w:right="0" w:hanging="361"/>
        <w:rPr>
          <w:sz w:val="20"/>
        </w:rPr>
      </w:pPr>
      <w:r>
        <w:rPr>
          <w:sz w:val="20"/>
        </w:rPr>
        <w:t>Administrar el aplicativo del sistema con la información acumulada en los diferentes</w:t>
      </w:r>
      <w:r>
        <w:rPr>
          <w:spacing w:val="-23"/>
          <w:sz w:val="20"/>
        </w:rPr>
        <w:t xml:space="preserve"> </w:t>
      </w:r>
      <w:r>
        <w:rPr>
          <w:sz w:val="20"/>
        </w:rPr>
        <w:t>criterios.</w:t>
      </w:r>
    </w:p>
    <w:p w14:paraId="2A5E4AE0" w14:textId="77777777" w:rsidR="00051EFB" w:rsidRDefault="00354FD3" w:rsidP="009A777D">
      <w:pPr>
        <w:pStyle w:val="Prrafodelista"/>
        <w:numPr>
          <w:ilvl w:val="0"/>
          <w:numId w:val="2"/>
        </w:numPr>
        <w:tabs>
          <w:tab w:val="left" w:pos="602"/>
        </w:tabs>
        <w:spacing w:before="1"/>
        <w:rPr>
          <w:sz w:val="20"/>
        </w:rPr>
      </w:pPr>
      <w:r>
        <w:rPr>
          <w:sz w:val="20"/>
        </w:rPr>
        <w:t>Realizar informes periódicos cuantitativos y descriptivos, acerca de las peticiones, quejas, reclamos y sugerencias recibidos y comunicar dichos informes a la Presidencia Ejecutiva, a los Vicepresidentes</w:t>
      </w:r>
      <w:r>
        <w:rPr>
          <w:spacing w:val="-14"/>
          <w:sz w:val="20"/>
        </w:rPr>
        <w:t xml:space="preserve"> </w:t>
      </w:r>
      <w:r>
        <w:rPr>
          <w:sz w:val="20"/>
        </w:rPr>
        <w:t>de</w:t>
      </w:r>
      <w:r>
        <w:rPr>
          <w:spacing w:val="-16"/>
          <w:sz w:val="20"/>
        </w:rPr>
        <w:t xml:space="preserve"> </w:t>
      </w:r>
      <w:r>
        <w:rPr>
          <w:sz w:val="20"/>
        </w:rPr>
        <w:t>Unidad</w:t>
      </w:r>
      <w:r>
        <w:rPr>
          <w:spacing w:val="-15"/>
          <w:sz w:val="20"/>
        </w:rPr>
        <w:t xml:space="preserve"> </w:t>
      </w:r>
      <w:r>
        <w:rPr>
          <w:sz w:val="20"/>
        </w:rPr>
        <w:t>y</w:t>
      </w:r>
      <w:r>
        <w:rPr>
          <w:spacing w:val="-18"/>
          <w:sz w:val="20"/>
        </w:rPr>
        <w:t xml:space="preserve"> </w:t>
      </w:r>
      <w:r>
        <w:rPr>
          <w:sz w:val="20"/>
        </w:rPr>
        <w:t>cuando</w:t>
      </w:r>
      <w:r>
        <w:rPr>
          <w:spacing w:val="-18"/>
          <w:sz w:val="20"/>
        </w:rPr>
        <w:t xml:space="preserve"> </w:t>
      </w:r>
      <w:r>
        <w:rPr>
          <w:sz w:val="20"/>
        </w:rPr>
        <w:t>el</w:t>
      </w:r>
      <w:r>
        <w:rPr>
          <w:spacing w:val="-16"/>
          <w:sz w:val="20"/>
        </w:rPr>
        <w:t xml:space="preserve"> </w:t>
      </w:r>
      <w:r>
        <w:rPr>
          <w:sz w:val="20"/>
        </w:rPr>
        <w:t>Presidente</w:t>
      </w:r>
      <w:r>
        <w:rPr>
          <w:spacing w:val="-16"/>
          <w:sz w:val="20"/>
        </w:rPr>
        <w:t xml:space="preserve"> </w:t>
      </w:r>
      <w:r>
        <w:rPr>
          <w:sz w:val="20"/>
        </w:rPr>
        <w:t>lo</w:t>
      </w:r>
      <w:r>
        <w:rPr>
          <w:spacing w:val="-16"/>
          <w:sz w:val="20"/>
        </w:rPr>
        <w:t xml:space="preserve"> </w:t>
      </w:r>
      <w:r>
        <w:rPr>
          <w:sz w:val="20"/>
        </w:rPr>
        <w:t>considere,</w:t>
      </w:r>
      <w:r>
        <w:rPr>
          <w:spacing w:val="-16"/>
          <w:sz w:val="20"/>
        </w:rPr>
        <w:t xml:space="preserve"> </w:t>
      </w:r>
      <w:r>
        <w:rPr>
          <w:sz w:val="20"/>
        </w:rPr>
        <w:t>a</w:t>
      </w:r>
      <w:r>
        <w:rPr>
          <w:spacing w:val="-15"/>
          <w:sz w:val="20"/>
        </w:rPr>
        <w:t xml:space="preserve"> </w:t>
      </w:r>
      <w:r>
        <w:rPr>
          <w:sz w:val="20"/>
        </w:rPr>
        <w:t>la</w:t>
      </w:r>
      <w:r>
        <w:rPr>
          <w:spacing w:val="-18"/>
          <w:sz w:val="20"/>
        </w:rPr>
        <w:t xml:space="preserve"> </w:t>
      </w:r>
      <w:r>
        <w:rPr>
          <w:sz w:val="20"/>
        </w:rPr>
        <w:t>Junta</w:t>
      </w:r>
      <w:r>
        <w:rPr>
          <w:spacing w:val="-15"/>
          <w:sz w:val="20"/>
        </w:rPr>
        <w:t xml:space="preserve"> </w:t>
      </w:r>
      <w:r>
        <w:rPr>
          <w:sz w:val="20"/>
        </w:rPr>
        <w:t>Directiva</w:t>
      </w:r>
      <w:r>
        <w:rPr>
          <w:spacing w:val="-16"/>
          <w:sz w:val="20"/>
        </w:rPr>
        <w:t xml:space="preserve"> </w:t>
      </w:r>
      <w:r>
        <w:rPr>
          <w:sz w:val="20"/>
        </w:rPr>
        <w:t>de</w:t>
      </w:r>
      <w:r>
        <w:rPr>
          <w:spacing w:val="-15"/>
          <w:sz w:val="20"/>
        </w:rPr>
        <w:t xml:space="preserve"> </w:t>
      </w:r>
      <w:r>
        <w:rPr>
          <w:sz w:val="20"/>
        </w:rPr>
        <w:t>la</w:t>
      </w:r>
      <w:r>
        <w:rPr>
          <w:spacing w:val="-16"/>
          <w:sz w:val="20"/>
        </w:rPr>
        <w:t xml:space="preserve"> </w:t>
      </w:r>
      <w:r>
        <w:rPr>
          <w:sz w:val="20"/>
        </w:rPr>
        <w:t>Cámara de</w:t>
      </w:r>
      <w:r>
        <w:rPr>
          <w:spacing w:val="-2"/>
          <w:sz w:val="20"/>
        </w:rPr>
        <w:t xml:space="preserve"> </w:t>
      </w:r>
      <w:r>
        <w:rPr>
          <w:sz w:val="20"/>
        </w:rPr>
        <w:t>Comercio.</w:t>
      </w:r>
    </w:p>
    <w:p w14:paraId="70D7FE31" w14:textId="23C3091B" w:rsidR="00051EFB" w:rsidRPr="009A777D" w:rsidRDefault="00354FD3" w:rsidP="009A777D">
      <w:pPr>
        <w:pStyle w:val="Prrafodelista"/>
        <w:numPr>
          <w:ilvl w:val="0"/>
          <w:numId w:val="2"/>
        </w:numPr>
        <w:tabs>
          <w:tab w:val="left" w:pos="602"/>
        </w:tabs>
        <w:rPr>
          <w:sz w:val="20"/>
        </w:rPr>
      </w:pPr>
      <w:r>
        <w:rPr>
          <w:sz w:val="20"/>
        </w:rPr>
        <w:t>Realizar informes trimestrales, anuales y los especiales que cumplan con los requerimientos de la Superintendencia de Industria y Comercio, referentes al manejo de las peticiones, quejas, reclamos y sugerencias u otra instancia que lo</w:t>
      </w:r>
      <w:r>
        <w:rPr>
          <w:spacing w:val="-9"/>
          <w:sz w:val="20"/>
        </w:rPr>
        <w:t xml:space="preserve"> </w:t>
      </w:r>
      <w:r>
        <w:rPr>
          <w:sz w:val="20"/>
        </w:rPr>
        <w:t>requiera.</w:t>
      </w:r>
    </w:p>
    <w:p w14:paraId="293F8953" w14:textId="77777777" w:rsidR="00051EFB" w:rsidRDefault="00051EFB" w:rsidP="009A777D">
      <w:pPr>
        <w:pStyle w:val="Textoindependiente"/>
        <w:spacing w:before="10"/>
        <w:jc w:val="both"/>
        <w:rPr>
          <w:sz w:val="17"/>
        </w:rPr>
      </w:pPr>
    </w:p>
    <w:p w14:paraId="058401CF" w14:textId="77777777" w:rsidR="00051EFB" w:rsidRDefault="00354FD3" w:rsidP="009A777D">
      <w:pPr>
        <w:pStyle w:val="Ttulo2"/>
      </w:pPr>
      <w:r>
        <w:t>Características del sistema</w:t>
      </w:r>
    </w:p>
    <w:p w14:paraId="34460EB5" w14:textId="77777777" w:rsidR="00051EFB" w:rsidRDefault="00051EFB" w:rsidP="009A777D">
      <w:pPr>
        <w:pStyle w:val="Textoindependiente"/>
        <w:spacing w:before="1"/>
        <w:jc w:val="both"/>
        <w:rPr>
          <w:b/>
          <w:i/>
        </w:rPr>
      </w:pPr>
    </w:p>
    <w:p w14:paraId="7EAF0B8B" w14:textId="77777777" w:rsidR="00051EFB" w:rsidRDefault="00354FD3" w:rsidP="009A777D">
      <w:pPr>
        <w:pStyle w:val="Prrafodelista"/>
        <w:numPr>
          <w:ilvl w:val="0"/>
          <w:numId w:val="3"/>
        </w:numPr>
        <w:tabs>
          <w:tab w:val="left" w:pos="601"/>
          <w:tab w:val="left" w:pos="602"/>
        </w:tabs>
        <w:ind w:right="279" w:hanging="361"/>
        <w:rPr>
          <w:sz w:val="20"/>
        </w:rPr>
      </w:pPr>
      <w:r>
        <w:rPr>
          <w:sz w:val="20"/>
        </w:rPr>
        <w:t>Servir de herramienta para la toma de decisiones que se conviertan en acciones correctivas, preventivas o de mejora para prestar un mejor</w:t>
      </w:r>
      <w:r>
        <w:rPr>
          <w:spacing w:val="-5"/>
          <w:sz w:val="20"/>
        </w:rPr>
        <w:t xml:space="preserve"> </w:t>
      </w:r>
      <w:r>
        <w:rPr>
          <w:sz w:val="20"/>
        </w:rPr>
        <w:t>servicio.</w:t>
      </w:r>
    </w:p>
    <w:p w14:paraId="1C5AD2E0" w14:textId="77777777" w:rsidR="00051EFB" w:rsidRDefault="00354FD3" w:rsidP="009A777D">
      <w:pPr>
        <w:pStyle w:val="Prrafodelista"/>
        <w:numPr>
          <w:ilvl w:val="0"/>
          <w:numId w:val="3"/>
        </w:numPr>
        <w:tabs>
          <w:tab w:val="left" w:pos="601"/>
          <w:tab w:val="left" w:pos="602"/>
        </w:tabs>
        <w:ind w:right="278"/>
        <w:rPr>
          <w:sz w:val="20"/>
        </w:rPr>
      </w:pPr>
      <w:r>
        <w:rPr>
          <w:sz w:val="20"/>
        </w:rPr>
        <w:t>Servir como mecanismo detector y corrector de irregularidades, errores u omisiones en el cumplimiento de las características del servicio, normas o</w:t>
      </w:r>
      <w:r>
        <w:rPr>
          <w:spacing w:val="-8"/>
          <w:sz w:val="20"/>
        </w:rPr>
        <w:t xml:space="preserve"> </w:t>
      </w:r>
      <w:r>
        <w:rPr>
          <w:sz w:val="20"/>
        </w:rPr>
        <w:t>procedimientos.</w:t>
      </w:r>
    </w:p>
    <w:p w14:paraId="6358AD1F" w14:textId="77777777" w:rsidR="00051EFB" w:rsidRDefault="00354FD3" w:rsidP="009A777D">
      <w:pPr>
        <w:pStyle w:val="Prrafodelista"/>
        <w:numPr>
          <w:ilvl w:val="0"/>
          <w:numId w:val="3"/>
        </w:numPr>
        <w:tabs>
          <w:tab w:val="left" w:pos="601"/>
          <w:tab w:val="left" w:pos="602"/>
        </w:tabs>
        <w:spacing w:line="228" w:lineRule="exact"/>
        <w:ind w:right="0" w:hanging="361"/>
        <w:rPr>
          <w:sz w:val="20"/>
        </w:rPr>
      </w:pPr>
      <w:r>
        <w:rPr>
          <w:sz w:val="20"/>
        </w:rPr>
        <w:t>Contribuir a la labor evaluativa y de revisión del desempeño de la</w:t>
      </w:r>
      <w:r>
        <w:rPr>
          <w:spacing w:val="-13"/>
          <w:sz w:val="20"/>
        </w:rPr>
        <w:t xml:space="preserve"> </w:t>
      </w:r>
      <w:r>
        <w:rPr>
          <w:sz w:val="20"/>
        </w:rPr>
        <w:t>institución.</w:t>
      </w:r>
    </w:p>
    <w:p w14:paraId="5BF65E9E" w14:textId="77777777" w:rsidR="00051EFB" w:rsidRDefault="00354FD3" w:rsidP="009A777D">
      <w:pPr>
        <w:pStyle w:val="Prrafodelista"/>
        <w:numPr>
          <w:ilvl w:val="0"/>
          <w:numId w:val="3"/>
        </w:numPr>
        <w:tabs>
          <w:tab w:val="left" w:pos="601"/>
          <w:tab w:val="left" w:pos="602"/>
        </w:tabs>
        <w:spacing w:line="231" w:lineRule="exact"/>
        <w:ind w:right="0" w:hanging="361"/>
        <w:rPr>
          <w:sz w:val="20"/>
        </w:rPr>
      </w:pPr>
      <w:r>
        <w:rPr>
          <w:sz w:val="20"/>
        </w:rPr>
        <w:t>Contribuir al logro de los objetivos</w:t>
      </w:r>
      <w:r>
        <w:rPr>
          <w:spacing w:val="-1"/>
          <w:sz w:val="20"/>
        </w:rPr>
        <w:t xml:space="preserve"> </w:t>
      </w:r>
      <w:r>
        <w:rPr>
          <w:sz w:val="20"/>
        </w:rPr>
        <w:t>institucionales.</w:t>
      </w:r>
    </w:p>
    <w:p w14:paraId="209EE7C7" w14:textId="13C768ED" w:rsidR="00051EFB" w:rsidRDefault="00051EFB" w:rsidP="009A777D">
      <w:pPr>
        <w:pStyle w:val="Textoindependiente"/>
        <w:jc w:val="both"/>
        <w:rPr>
          <w:sz w:val="18"/>
        </w:rPr>
      </w:pPr>
    </w:p>
    <w:p w14:paraId="0B2E85C1" w14:textId="77777777" w:rsidR="00051EFB" w:rsidRDefault="00354FD3" w:rsidP="009A777D">
      <w:pPr>
        <w:pStyle w:val="Ttulo2"/>
      </w:pPr>
      <w:r>
        <w:t>Informes</w:t>
      </w:r>
    </w:p>
    <w:p w14:paraId="12CDE308" w14:textId="77777777" w:rsidR="00051EFB" w:rsidRDefault="00051EFB" w:rsidP="009A777D">
      <w:pPr>
        <w:pStyle w:val="Textoindependiente"/>
        <w:spacing w:before="10"/>
        <w:jc w:val="both"/>
        <w:rPr>
          <w:b/>
          <w:i/>
          <w:sz w:val="19"/>
        </w:rPr>
      </w:pPr>
    </w:p>
    <w:p w14:paraId="2CEA3530" w14:textId="03D6E696" w:rsidR="00051EFB" w:rsidRPr="00185ACB" w:rsidRDefault="00354FD3" w:rsidP="009A777D">
      <w:pPr>
        <w:pStyle w:val="Textoindependiente"/>
        <w:ind w:left="241" w:right="275"/>
        <w:jc w:val="both"/>
      </w:pPr>
      <w:r>
        <w:t>Constituyen los resultados obtenidos de la administración del sistema de peticiones, quejas, reclamos</w:t>
      </w:r>
      <w:r>
        <w:rPr>
          <w:spacing w:val="-1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sugerencias,</w:t>
      </w:r>
      <w:r>
        <w:rPr>
          <w:spacing w:val="-4"/>
        </w:rPr>
        <w:t xml:space="preserve"> </w:t>
      </w:r>
      <w:r>
        <w:t>así</w:t>
      </w:r>
      <w:r>
        <w:rPr>
          <w:spacing w:val="-4"/>
        </w:rPr>
        <w:t xml:space="preserve"> </w:t>
      </w:r>
      <w:r>
        <w:t>como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implementación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modificaciones</w:t>
      </w:r>
      <w:r>
        <w:rPr>
          <w:spacing w:val="-3"/>
        </w:rPr>
        <w:t xml:space="preserve"> </w:t>
      </w:r>
      <w:r>
        <w:t>tendientes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mejorar</w:t>
      </w:r>
      <w:r>
        <w:rPr>
          <w:spacing w:val="-4"/>
        </w:rPr>
        <w:t xml:space="preserve"> </w:t>
      </w:r>
      <w:r>
        <w:t xml:space="preserve">los </w:t>
      </w:r>
      <w:r>
        <w:lastRenderedPageBreak/>
        <w:t>procesos y el</w:t>
      </w:r>
      <w:r>
        <w:rPr>
          <w:spacing w:val="-4"/>
        </w:rPr>
        <w:t xml:space="preserve"> </w:t>
      </w:r>
      <w:r>
        <w:t>servicio.</w:t>
      </w:r>
    </w:p>
    <w:p w14:paraId="300746BC" w14:textId="77777777" w:rsidR="00051EFB" w:rsidRDefault="00354FD3" w:rsidP="009A777D">
      <w:pPr>
        <w:pStyle w:val="Ttulo1"/>
        <w:spacing w:before="159"/>
        <w:jc w:val="both"/>
      </w:pPr>
      <w:r>
        <w:t>Informe para Comité de PQRS</w:t>
      </w:r>
    </w:p>
    <w:p w14:paraId="22315B09" w14:textId="77777777" w:rsidR="00051EFB" w:rsidRDefault="00051EFB" w:rsidP="009A777D">
      <w:pPr>
        <w:pStyle w:val="Textoindependiente"/>
        <w:spacing w:before="3"/>
        <w:jc w:val="both"/>
        <w:rPr>
          <w:b/>
        </w:rPr>
      </w:pPr>
    </w:p>
    <w:p w14:paraId="5A7E3FB6" w14:textId="77777777" w:rsidR="00051EFB" w:rsidRDefault="00354FD3" w:rsidP="009A777D">
      <w:pPr>
        <w:pStyle w:val="Textoindependiente"/>
        <w:spacing w:before="1"/>
        <w:ind w:left="241" w:right="278"/>
        <w:jc w:val="both"/>
      </w:pPr>
      <w:r>
        <w:t>El</w:t>
      </w:r>
      <w:r>
        <w:rPr>
          <w:spacing w:val="-6"/>
        </w:rPr>
        <w:t xml:space="preserve"> </w:t>
      </w:r>
      <w:r>
        <w:t>Comité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PQRS</w:t>
      </w:r>
      <w:r>
        <w:rPr>
          <w:spacing w:val="-6"/>
        </w:rPr>
        <w:t xml:space="preserve"> </w:t>
      </w:r>
      <w:r>
        <w:t>estará</w:t>
      </w:r>
      <w:r>
        <w:rPr>
          <w:spacing w:val="-2"/>
        </w:rPr>
        <w:t xml:space="preserve"> </w:t>
      </w:r>
      <w:r>
        <w:t>conformado</w:t>
      </w:r>
      <w:r>
        <w:rPr>
          <w:spacing w:val="-4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Presidente</w:t>
      </w:r>
      <w:r>
        <w:rPr>
          <w:spacing w:val="-4"/>
        </w:rPr>
        <w:t xml:space="preserve"> </w:t>
      </w:r>
      <w:r>
        <w:t>Ejecutivo</w:t>
      </w:r>
      <w:r>
        <w:rPr>
          <w:spacing w:val="-3"/>
        </w:rPr>
        <w:t xml:space="preserve"> </w:t>
      </w:r>
      <w:r>
        <w:t>y/o</w:t>
      </w:r>
      <w:r>
        <w:rPr>
          <w:spacing w:val="-4"/>
        </w:rPr>
        <w:t xml:space="preserve"> </w:t>
      </w:r>
      <w:r>
        <w:t>Asistente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presidencia,</w:t>
      </w:r>
      <w:r>
        <w:rPr>
          <w:spacing w:val="-4"/>
        </w:rPr>
        <w:t xml:space="preserve"> </w:t>
      </w:r>
      <w:r>
        <w:t>los Vicepresidentes de Unidad y/o delegados, el Director de Mercadeo, la persona responsable de la Administración del Sistema de Gestión de Calidad, auxiliar de servicio al cliente, líder de servicio al cliente y representante del área de gestión</w:t>
      </w:r>
      <w:r>
        <w:rPr>
          <w:spacing w:val="-3"/>
        </w:rPr>
        <w:t xml:space="preserve"> </w:t>
      </w:r>
      <w:r>
        <w:t>humana.</w:t>
      </w:r>
    </w:p>
    <w:p w14:paraId="385F01FC" w14:textId="77777777" w:rsidR="00051EFB" w:rsidRDefault="00051EFB" w:rsidP="009A777D">
      <w:pPr>
        <w:pStyle w:val="Textoindependiente"/>
        <w:spacing w:before="11"/>
        <w:jc w:val="both"/>
        <w:rPr>
          <w:sz w:val="19"/>
        </w:rPr>
      </w:pPr>
    </w:p>
    <w:p w14:paraId="2FDBE45C" w14:textId="77777777" w:rsidR="00051EFB" w:rsidRDefault="00354FD3" w:rsidP="009A777D">
      <w:pPr>
        <w:pStyle w:val="Textoindependiente"/>
        <w:ind w:left="241" w:right="278"/>
        <w:jc w:val="both"/>
      </w:pPr>
      <w:r>
        <w:t>Al</w:t>
      </w:r>
      <w:r>
        <w:rPr>
          <w:spacing w:val="-7"/>
        </w:rPr>
        <w:t xml:space="preserve"> </w:t>
      </w:r>
      <w:r>
        <w:t>menos,</w:t>
      </w:r>
      <w:r>
        <w:rPr>
          <w:spacing w:val="-9"/>
        </w:rPr>
        <w:t xml:space="preserve"> </w:t>
      </w:r>
      <w:r>
        <w:t>trimestralmente</w:t>
      </w:r>
      <w:r>
        <w:rPr>
          <w:spacing w:val="-9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presentará</w:t>
      </w:r>
      <w:r>
        <w:rPr>
          <w:spacing w:val="-6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informe</w:t>
      </w:r>
      <w:r>
        <w:rPr>
          <w:spacing w:val="-9"/>
        </w:rPr>
        <w:t xml:space="preserve"> </w:t>
      </w:r>
      <w:r>
        <w:t>al</w:t>
      </w:r>
      <w:r>
        <w:rPr>
          <w:spacing w:val="-7"/>
        </w:rPr>
        <w:t xml:space="preserve"> </w:t>
      </w:r>
      <w:r>
        <w:t>Comité</w:t>
      </w:r>
      <w:r>
        <w:rPr>
          <w:spacing w:val="-9"/>
        </w:rPr>
        <w:t xml:space="preserve"> </w:t>
      </w:r>
      <w:r>
        <w:t>sobre</w:t>
      </w:r>
      <w:r>
        <w:rPr>
          <w:spacing w:val="-6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PQRS</w:t>
      </w:r>
      <w:r>
        <w:rPr>
          <w:spacing w:val="-7"/>
        </w:rPr>
        <w:t xml:space="preserve"> </w:t>
      </w:r>
      <w:r>
        <w:t>recibidas</w:t>
      </w:r>
      <w:r>
        <w:rPr>
          <w:spacing w:val="-5"/>
        </w:rPr>
        <w:t xml:space="preserve"> </w:t>
      </w:r>
      <w:r>
        <w:t>durante</w:t>
      </w:r>
      <w:r>
        <w:rPr>
          <w:spacing w:val="-6"/>
        </w:rPr>
        <w:t xml:space="preserve"> </w:t>
      </w:r>
      <w:r>
        <w:t>ese período.</w:t>
      </w:r>
      <w:r>
        <w:rPr>
          <w:spacing w:val="-4"/>
        </w:rPr>
        <w:t xml:space="preserve"> </w:t>
      </w:r>
      <w:r>
        <w:t>No</w:t>
      </w:r>
      <w:r>
        <w:rPr>
          <w:spacing w:val="-4"/>
        </w:rPr>
        <w:t xml:space="preserve"> </w:t>
      </w:r>
      <w:r>
        <w:t>obstante,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ser</w:t>
      </w:r>
      <w:r>
        <w:rPr>
          <w:spacing w:val="-3"/>
        </w:rPr>
        <w:t xml:space="preserve"> </w:t>
      </w:r>
      <w:r>
        <w:t>requerido,</w:t>
      </w:r>
      <w:r>
        <w:rPr>
          <w:spacing w:val="-3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comité</w:t>
      </w:r>
      <w:r>
        <w:rPr>
          <w:spacing w:val="-4"/>
        </w:rPr>
        <w:t xml:space="preserve"> </w:t>
      </w:r>
      <w:r>
        <w:t>deberá</w:t>
      </w:r>
      <w:r>
        <w:rPr>
          <w:spacing w:val="-4"/>
        </w:rPr>
        <w:t xml:space="preserve"> </w:t>
      </w:r>
      <w:r>
        <w:t>reunirse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forma</w:t>
      </w:r>
      <w:r>
        <w:rPr>
          <w:spacing w:val="-4"/>
        </w:rPr>
        <w:t xml:space="preserve"> </w:t>
      </w:r>
      <w:r>
        <w:t>extraordinaria</w:t>
      </w:r>
      <w:r>
        <w:rPr>
          <w:spacing w:val="-4"/>
        </w:rPr>
        <w:t xml:space="preserve"> </w:t>
      </w:r>
      <w:r>
        <w:t>cuando</w:t>
      </w:r>
      <w:r>
        <w:rPr>
          <w:spacing w:val="-4"/>
        </w:rPr>
        <w:t xml:space="preserve"> </w:t>
      </w:r>
      <w:r>
        <w:t>la trascendencia de las PQRS, perjudiquen la imagen o la prestación de los servicios de la</w:t>
      </w:r>
      <w:r>
        <w:rPr>
          <w:spacing w:val="-31"/>
        </w:rPr>
        <w:t xml:space="preserve"> </w:t>
      </w:r>
      <w:r>
        <w:t>Cámara.</w:t>
      </w:r>
    </w:p>
    <w:p w14:paraId="21D45FA9" w14:textId="77777777" w:rsidR="00051EFB" w:rsidRDefault="00051EFB" w:rsidP="009A777D">
      <w:pPr>
        <w:pStyle w:val="Textoindependiente"/>
        <w:spacing w:before="10"/>
        <w:jc w:val="both"/>
        <w:rPr>
          <w:sz w:val="19"/>
        </w:rPr>
      </w:pPr>
    </w:p>
    <w:p w14:paraId="6B669FBF" w14:textId="77777777" w:rsidR="00051EFB" w:rsidRDefault="00354FD3" w:rsidP="009A777D">
      <w:pPr>
        <w:pStyle w:val="Textoindependiente"/>
        <w:spacing w:before="1"/>
        <w:ind w:left="241" w:right="275"/>
        <w:jc w:val="both"/>
      </w:pPr>
      <w:r>
        <w:t>En la reunión se evalúan las peticiones, quejas, reclamos y sugerencias recibidas y resueltas, consignadas en el informe periódico preparado para tal fin. Se definen acciones correctivas y preventivas, señalando los responsables y el término de tiempo para su implementación.</w:t>
      </w:r>
    </w:p>
    <w:p w14:paraId="5B0B5BEB" w14:textId="77777777" w:rsidR="00051EFB" w:rsidRDefault="00051EFB" w:rsidP="009A777D">
      <w:pPr>
        <w:pStyle w:val="Textoindependiente"/>
        <w:spacing w:before="8"/>
        <w:jc w:val="both"/>
        <w:rPr>
          <w:sz w:val="19"/>
        </w:rPr>
      </w:pPr>
    </w:p>
    <w:p w14:paraId="5DD23830" w14:textId="77777777" w:rsidR="00051EFB" w:rsidRDefault="00354FD3" w:rsidP="009A777D">
      <w:pPr>
        <w:pStyle w:val="Ttulo1"/>
        <w:jc w:val="both"/>
      </w:pPr>
      <w:r>
        <w:t>Informes para los Entes de Control de las Cámaras de Comercio.</w:t>
      </w:r>
    </w:p>
    <w:p w14:paraId="0FE6124A" w14:textId="77777777" w:rsidR="00051EFB" w:rsidRDefault="00051EFB" w:rsidP="009A777D">
      <w:pPr>
        <w:pStyle w:val="Textoindependiente"/>
        <w:spacing w:before="1"/>
        <w:jc w:val="both"/>
        <w:rPr>
          <w:b/>
          <w:sz w:val="12"/>
        </w:rPr>
      </w:pPr>
    </w:p>
    <w:p w14:paraId="08584D8B" w14:textId="77777777" w:rsidR="00051EFB" w:rsidRDefault="00354FD3" w:rsidP="009A777D">
      <w:pPr>
        <w:pStyle w:val="Textoindependiente"/>
        <w:spacing w:before="93"/>
        <w:ind w:left="241" w:right="275"/>
        <w:jc w:val="both"/>
      </w:pPr>
      <w:r>
        <w:t>Serán</w:t>
      </w:r>
      <w:r>
        <w:rPr>
          <w:spacing w:val="-7"/>
        </w:rPr>
        <w:t xml:space="preserve"> </w:t>
      </w:r>
      <w:r>
        <w:t>realizados</w:t>
      </w:r>
      <w:r>
        <w:rPr>
          <w:spacing w:val="-5"/>
        </w:rPr>
        <w:t xml:space="preserve"> </w:t>
      </w:r>
      <w:r>
        <w:t>semestralmente</w:t>
      </w:r>
      <w:r>
        <w:rPr>
          <w:spacing w:val="-7"/>
        </w:rPr>
        <w:t xml:space="preserve"> </w:t>
      </w:r>
      <w:r>
        <w:t>para</w:t>
      </w:r>
      <w:r>
        <w:rPr>
          <w:spacing w:val="-6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Superintendencia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Industria</w:t>
      </w:r>
      <w:r>
        <w:rPr>
          <w:spacing w:val="-5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Comercio</w:t>
      </w:r>
      <w:r>
        <w:rPr>
          <w:spacing w:val="-5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contempla</w:t>
      </w:r>
      <w:r>
        <w:rPr>
          <w:spacing w:val="-6"/>
        </w:rPr>
        <w:t xml:space="preserve"> </w:t>
      </w:r>
      <w:r>
        <w:t>los resultados de las acciones tomadas por la administración para la solución de las diferentes peticiones, quejas, reclamos y sugerencias presentadas por los</w:t>
      </w:r>
      <w:r>
        <w:rPr>
          <w:spacing w:val="-4"/>
        </w:rPr>
        <w:t xml:space="preserve"> </w:t>
      </w:r>
      <w:r>
        <w:t>usuarios.</w:t>
      </w:r>
    </w:p>
    <w:p w14:paraId="3EA38ADD" w14:textId="77777777" w:rsidR="00051EFB" w:rsidRDefault="00051EFB" w:rsidP="009A777D">
      <w:pPr>
        <w:pStyle w:val="Textoindependiente"/>
        <w:spacing w:before="10"/>
        <w:jc w:val="both"/>
        <w:rPr>
          <w:sz w:val="19"/>
        </w:rPr>
      </w:pPr>
    </w:p>
    <w:p w14:paraId="2D823EF2" w14:textId="588BF178" w:rsidR="00051EFB" w:rsidRPr="009A777D" w:rsidRDefault="00354FD3" w:rsidP="009A777D">
      <w:pPr>
        <w:pStyle w:val="Textoindependiente"/>
        <w:ind w:left="241" w:right="279"/>
        <w:jc w:val="both"/>
      </w:pPr>
      <w:r>
        <w:t>Serán</w:t>
      </w:r>
      <w:r>
        <w:rPr>
          <w:spacing w:val="-8"/>
        </w:rPr>
        <w:t xml:space="preserve"> </w:t>
      </w:r>
      <w:r>
        <w:t>elaborados</w:t>
      </w:r>
      <w:r>
        <w:rPr>
          <w:spacing w:val="-9"/>
        </w:rPr>
        <w:t xml:space="preserve"> </w:t>
      </w:r>
      <w:r>
        <w:t>informes</w:t>
      </w:r>
      <w:r>
        <w:rPr>
          <w:spacing w:val="-11"/>
        </w:rPr>
        <w:t xml:space="preserve"> </w:t>
      </w:r>
      <w:r>
        <w:t>anuales</w:t>
      </w:r>
      <w:r>
        <w:rPr>
          <w:spacing w:val="-4"/>
        </w:rPr>
        <w:t xml:space="preserve"> </w:t>
      </w:r>
      <w:r>
        <w:t>y</w:t>
      </w:r>
      <w:r>
        <w:rPr>
          <w:spacing w:val="-13"/>
        </w:rPr>
        <w:t xml:space="preserve"> </w:t>
      </w:r>
      <w:r>
        <w:t>especiales</w:t>
      </w:r>
      <w:r>
        <w:rPr>
          <w:spacing w:val="-8"/>
        </w:rPr>
        <w:t xml:space="preserve"> </w:t>
      </w:r>
      <w:r>
        <w:t>según</w:t>
      </w:r>
      <w:r>
        <w:rPr>
          <w:spacing w:val="-8"/>
        </w:rPr>
        <w:t xml:space="preserve"> </w:t>
      </w:r>
      <w:r>
        <w:t>los</w:t>
      </w:r>
      <w:r>
        <w:rPr>
          <w:spacing w:val="-9"/>
        </w:rPr>
        <w:t xml:space="preserve"> </w:t>
      </w:r>
      <w:r>
        <w:t>parámetros</w:t>
      </w:r>
      <w:r>
        <w:rPr>
          <w:spacing w:val="-6"/>
        </w:rPr>
        <w:t xml:space="preserve"> </w:t>
      </w:r>
      <w:r>
        <w:t>y</w:t>
      </w:r>
      <w:r>
        <w:rPr>
          <w:spacing w:val="-15"/>
        </w:rPr>
        <w:t xml:space="preserve"> </w:t>
      </w:r>
      <w:r>
        <w:t>formatos</w:t>
      </w:r>
      <w:r>
        <w:rPr>
          <w:spacing w:val="-11"/>
        </w:rPr>
        <w:t xml:space="preserve"> </w:t>
      </w:r>
      <w:r>
        <w:t>establecidos</w:t>
      </w:r>
      <w:r>
        <w:rPr>
          <w:spacing w:val="-9"/>
        </w:rPr>
        <w:t xml:space="preserve"> </w:t>
      </w:r>
      <w:r>
        <w:t>para ello por las instancias institucionales u otro ente de control que llegare a</w:t>
      </w:r>
      <w:r>
        <w:rPr>
          <w:spacing w:val="-12"/>
        </w:rPr>
        <w:t xml:space="preserve"> </w:t>
      </w:r>
      <w:r>
        <w:t>establecerlo.</w:t>
      </w:r>
    </w:p>
    <w:p w14:paraId="78B5A33A" w14:textId="77777777" w:rsidR="00051EFB" w:rsidRDefault="00051EFB">
      <w:pPr>
        <w:pStyle w:val="Textoindependiente"/>
        <w:rPr>
          <w:sz w:val="22"/>
        </w:rPr>
      </w:pPr>
    </w:p>
    <w:p w14:paraId="6B43D5B0" w14:textId="77777777" w:rsidR="00051EFB" w:rsidRDefault="00354FD3">
      <w:pPr>
        <w:pStyle w:val="Ttulo2"/>
        <w:spacing w:before="184"/>
        <w:ind w:left="692"/>
        <w:jc w:val="left"/>
      </w:pPr>
      <w:r>
        <w:t>PROCEDIMIENTO PARA LAS PETICIONES, QUEJAS, RECLAMOS Y SUGERENCIAS</w:t>
      </w:r>
    </w:p>
    <w:p w14:paraId="2469B740" w14:textId="77777777" w:rsidR="00051EFB" w:rsidRDefault="00051EFB">
      <w:pPr>
        <w:pStyle w:val="Textoindependiente"/>
        <w:spacing w:before="4"/>
        <w:rPr>
          <w:b/>
          <w:i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7"/>
        <w:gridCol w:w="1850"/>
        <w:gridCol w:w="6132"/>
      </w:tblGrid>
      <w:tr w:rsidR="00051EFB" w14:paraId="163DBCA9" w14:textId="77777777" w:rsidTr="009A777D">
        <w:trPr>
          <w:trHeight w:val="275"/>
          <w:jc w:val="center"/>
        </w:trPr>
        <w:tc>
          <w:tcPr>
            <w:tcW w:w="847" w:type="dxa"/>
            <w:shd w:val="clear" w:color="auto" w:fill="943533"/>
          </w:tcPr>
          <w:p w14:paraId="06A7E4E6" w14:textId="77777777" w:rsidR="00051EFB" w:rsidRDefault="00354FD3">
            <w:pPr>
              <w:pStyle w:val="TableParagraph"/>
              <w:spacing w:before="18"/>
              <w:ind w:left="129" w:right="122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color w:val="FFFFFF"/>
                <w:sz w:val="20"/>
              </w:rPr>
              <w:t>Act. #</w:t>
            </w:r>
          </w:p>
        </w:tc>
        <w:tc>
          <w:tcPr>
            <w:tcW w:w="1850" w:type="dxa"/>
            <w:shd w:val="clear" w:color="auto" w:fill="943533"/>
          </w:tcPr>
          <w:p w14:paraId="72050C71" w14:textId="77777777" w:rsidR="00051EFB" w:rsidRDefault="00354FD3">
            <w:pPr>
              <w:pStyle w:val="TableParagraph"/>
              <w:spacing w:line="256" w:lineRule="exact"/>
              <w:ind w:right="238"/>
              <w:jc w:val="right"/>
              <w:rPr>
                <w:b/>
                <w:i/>
                <w:sz w:val="24"/>
              </w:rPr>
            </w:pPr>
            <w:r>
              <w:rPr>
                <w:b/>
                <w:i/>
                <w:color w:val="FFFFFF"/>
                <w:w w:val="95"/>
                <w:sz w:val="24"/>
              </w:rPr>
              <w:t>Responsable</w:t>
            </w:r>
          </w:p>
        </w:tc>
        <w:tc>
          <w:tcPr>
            <w:tcW w:w="6132" w:type="dxa"/>
            <w:shd w:val="clear" w:color="auto" w:fill="943533"/>
          </w:tcPr>
          <w:p w14:paraId="46BB306E" w14:textId="77777777" w:rsidR="00051EFB" w:rsidRDefault="00354FD3">
            <w:pPr>
              <w:pStyle w:val="TableParagraph"/>
              <w:spacing w:line="256" w:lineRule="exact"/>
              <w:ind w:left="108"/>
              <w:rPr>
                <w:b/>
                <w:i/>
                <w:sz w:val="24"/>
              </w:rPr>
            </w:pPr>
            <w:r>
              <w:rPr>
                <w:b/>
                <w:i/>
                <w:color w:val="FFFFFF"/>
                <w:sz w:val="24"/>
              </w:rPr>
              <w:t>Descripción</w:t>
            </w:r>
          </w:p>
        </w:tc>
      </w:tr>
      <w:tr w:rsidR="00051EFB" w14:paraId="122036DB" w14:textId="77777777" w:rsidTr="009A777D">
        <w:trPr>
          <w:trHeight w:val="1840"/>
          <w:jc w:val="center"/>
        </w:trPr>
        <w:tc>
          <w:tcPr>
            <w:tcW w:w="847" w:type="dxa"/>
          </w:tcPr>
          <w:p w14:paraId="597B6AEC" w14:textId="77777777" w:rsidR="00051EFB" w:rsidRDefault="00051EFB">
            <w:pPr>
              <w:pStyle w:val="TableParagraph"/>
              <w:rPr>
                <w:b/>
                <w:i/>
              </w:rPr>
            </w:pPr>
          </w:p>
          <w:p w14:paraId="6EC1BD2B" w14:textId="77777777" w:rsidR="00051EFB" w:rsidRDefault="00051EFB">
            <w:pPr>
              <w:pStyle w:val="TableParagraph"/>
              <w:rPr>
                <w:b/>
                <w:i/>
              </w:rPr>
            </w:pPr>
          </w:p>
          <w:p w14:paraId="198307DF" w14:textId="77777777" w:rsidR="00051EFB" w:rsidRDefault="00051EFB">
            <w:pPr>
              <w:pStyle w:val="TableParagraph"/>
              <w:spacing w:before="7"/>
              <w:rPr>
                <w:b/>
                <w:i/>
                <w:sz w:val="25"/>
              </w:rPr>
            </w:pPr>
          </w:p>
          <w:p w14:paraId="52D1A331" w14:textId="77777777" w:rsidR="00051EFB" w:rsidRDefault="00354FD3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850" w:type="dxa"/>
          </w:tcPr>
          <w:p w14:paraId="4F6E7CF2" w14:textId="77777777" w:rsidR="00051EFB" w:rsidRDefault="00051EFB">
            <w:pPr>
              <w:pStyle w:val="TableParagraph"/>
              <w:rPr>
                <w:b/>
                <w:i/>
                <w:sz w:val="18"/>
              </w:rPr>
            </w:pPr>
          </w:p>
          <w:p w14:paraId="5CBC2A34" w14:textId="77777777" w:rsidR="00051EFB" w:rsidRDefault="00051EFB">
            <w:pPr>
              <w:pStyle w:val="TableParagraph"/>
              <w:rPr>
                <w:b/>
                <w:i/>
                <w:sz w:val="18"/>
              </w:rPr>
            </w:pPr>
          </w:p>
          <w:p w14:paraId="39ABE203" w14:textId="77777777" w:rsidR="00051EFB" w:rsidRDefault="00051EFB">
            <w:pPr>
              <w:pStyle w:val="TableParagraph"/>
              <w:rPr>
                <w:b/>
                <w:i/>
                <w:sz w:val="18"/>
              </w:rPr>
            </w:pPr>
          </w:p>
          <w:p w14:paraId="120A4DC2" w14:textId="77777777" w:rsidR="00051EFB" w:rsidRDefault="00051EFB">
            <w:pPr>
              <w:pStyle w:val="TableParagraph"/>
              <w:spacing w:before="10"/>
              <w:rPr>
                <w:b/>
                <w:i/>
                <w:sz w:val="18"/>
              </w:rPr>
            </w:pPr>
          </w:p>
          <w:p w14:paraId="3055B596" w14:textId="77777777" w:rsidR="00051EFB" w:rsidRDefault="00354FD3">
            <w:pPr>
              <w:pStyle w:val="TableParagraph"/>
              <w:ind w:left="559"/>
              <w:rPr>
                <w:sz w:val="16"/>
              </w:rPr>
            </w:pPr>
            <w:r>
              <w:rPr>
                <w:sz w:val="16"/>
              </w:rPr>
              <w:t>USUARIO</w:t>
            </w:r>
          </w:p>
        </w:tc>
        <w:tc>
          <w:tcPr>
            <w:tcW w:w="6132" w:type="dxa"/>
          </w:tcPr>
          <w:p w14:paraId="6324187A" w14:textId="6AE11494" w:rsidR="00051EFB" w:rsidRDefault="00354FD3">
            <w:pPr>
              <w:pStyle w:val="TableParagraph"/>
              <w:ind w:left="108" w:right="97"/>
              <w:jc w:val="both"/>
              <w:rPr>
                <w:sz w:val="20"/>
              </w:rPr>
            </w:pPr>
            <w:r>
              <w:rPr>
                <w:sz w:val="20"/>
              </w:rPr>
              <w:t>EL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usuario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podrá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tramitar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PQRS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cualquier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puesto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seccional de CCB de manera escrita</w:t>
            </w:r>
            <w:r w:rsidR="008D4ADD">
              <w:rPr>
                <w:sz w:val="20"/>
              </w:rPr>
              <w:t>,</w:t>
            </w:r>
            <w:r>
              <w:rPr>
                <w:sz w:val="20"/>
              </w:rPr>
              <w:t xml:space="preserve"> en el formato f-mer-03-09, a través de carta, vía telefónica, portal web</w:t>
            </w:r>
            <w:r w:rsidRPr="000672B4">
              <w:rPr>
                <w:sz w:val="20"/>
              </w:rPr>
              <w:t>,</w:t>
            </w:r>
            <w:r w:rsidR="00AA645C" w:rsidRPr="000672B4">
              <w:rPr>
                <w:sz w:val="20"/>
              </w:rPr>
              <w:t xml:space="preserve"> cuando la consulta o el reclamo </w:t>
            </w:r>
            <w:r w:rsidR="002D374E" w:rsidRPr="000672B4">
              <w:rPr>
                <w:sz w:val="20"/>
              </w:rPr>
              <w:t>se trate</w:t>
            </w:r>
            <w:r w:rsidR="00AA645C" w:rsidRPr="000672B4">
              <w:rPr>
                <w:sz w:val="20"/>
              </w:rPr>
              <w:t xml:space="preserve"> sobre datos personales también podrá presentarla por medio de dirección de correo electrónico</w:t>
            </w:r>
            <w:r w:rsidR="00AA645C" w:rsidRPr="000672B4">
              <w:rPr>
                <w:rStyle w:val="Refdenotaalpie"/>
                <w:sz w:val="20"/>
              </w:rPr>
              <w:footnoteReference w:id="1"/>
            </w:r>
            <w:r w:rsidR="00AA645C" w:rsidRPr="000672B4">
              <w:rPr>
                <w:sz w:val="20"/>
              </w:rPr>
              <w:t xml:space="preserve">, </w:t>
            </w:r>
            <w:r w:rsidRPr="000672B4">
              <w:rPr>
                <w:sz w:val="20"/>
              </w:rPr>
              <w:t xml:space="preserve"> entre otros. Podrá adjuntar los anexos que sean necesarios para el trámite</w:t>
            </w:r>
            <w:r w:rsidRPr="000672B4">
              <w:rPr>
                <w:spacing w:val="-15"/>
                <w:sz w:val="20"/>
              </w:rPr>
              <w:t xml:space="preserve"> </w:t>
            </w:r>
            <w:r w:rsidRPr="000672B4">
              <w:rPr>
                <w:sz w:val="20"/>
              </w:rPr>
              <w:t>correspondiente.</w:t>
            </w:r>
          </w:p>
          <w:p w14:paraId="7ACBEA1E" w14:textId="77777777" w:rsidR="00051EFB" w:rsidRDefault="00051EFB">
            <w:pPr>
              <w:pStyle w:val="TableParagraph"/>
              <w:spacing w:before="8"/>
              <w:rPr>
                <w:b/>
                <w:i/>
                <w:sz w:val="19"/>
              </w:rPr>
            </w:pPr>
          </w:p>
          <w:p w14:paraId="481CADDA" w14:textId="77777777" w:rsidR="00051EFB" w:rsidRDefault="00354FD3">
            <w:pPr>
              <w:pStyle w:val="TableParagraph"/>
              <w:spacing w:line="230" w:lineRule="atLeast"/>
              <w:ind w:left="108" w:right="94"/>
              <w:jc w:val="both"/>
              <w:rPr>
                <w:sz w:val="20"/>
              </w:rPr>
            </w:pPr>
            <w:r>
              <w:rPr>
                <w:sz w:val="20"/>
              </w:rPr>
              <w:t>El horario para recepción de estos documentos será de acuerdo al horario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oficinas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Cámara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Comercio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Bucaramanga incluyendo sus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seccionales.</w:t>
            </w:r>
          </w:p>
          <w:p w14:paraId="7BE16D04" w14:textId="70AD6C32" w:rsidR="00ED053D" w:rsidRDefault="00ED053D">
            <w:pPr>
              <w:pStyle w:val="TableParagraph"/>
              <w:spacing w:line="230" w:lineRule="atLeast"/>
              <w:ind w:left="108" w:right="94"/>
              <w:jc w:val="both"/>
              <w:rPr>
                <w:sz w:val="20"/>
              </w:rPr>
            </w:pPr>
          </w:p>
        </w:tc>
      </w:tr>
      <w:tr w:rsidR="00051EFB" w14:paraId="1FBDF197" w14:textId="77777777" w:rsidTr="009A777D">
        <w:trPr>
          <w:trHeight w:val="1149"/>
          <w:jc w:val="center"/>
        </w:trPr>
        <w:tc>
          <w:tcPr>
            <w:tcW w:w="847" w:type="dxa"/>
          </w:tcPr>
          <w:p w14:paraId="78E52188" w14:textId="77777777" w:rsidR="00051EFB" w:rsidRDefault="00051EFB">
            <w:pPr>
              <w:pStyle w:val="TableParagraph"/>
              <w:rPr>
                <w:b/>
                <w:i/>
              </w:rPr>
            </w:pPr>
          </w:p>
          <w:p w14:paraId="09446488" w14:textId="77777777" w:rsidR="00051EFB" w:rsidRDefault="00051EFB">
            <w:pPr>
              <w:pStyle w:val="TableParagraph"/>
              <w:spacing w:before="6"/>
              <w:rPr>
                <w:b/>
                <w:i/>
                <w:sz w:val="17"/>
              </w:rPr>
            </w:pPr>
          </w:p>
          <w:p w14:paraId="1FD16E47" w14:textId="77777777" w:rsidR="00051EFB" w:rsidRDefault="00354FD3">
            <w:pPr>
              <w:pStyle w:val="TableParagraph"/>
              <w:spacing w:before="1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1850" w:type="dxa"/>
          </w:tcPr>
          <w:p w14:paraId="40806E76" w14:textId="77777777" w:rsidR="00051EFB" w:rsidRDefault="00051EFB">
            <w:pPr>
              <w:pStyle w:val="TableParagraph"/>
              <w:rPr>
                <w:b/>
                <w:i/>
              </w:rPr>
            </w:pPr>
          </w:p>
          <w:p w14:paraId="1A1A8873" w14:textId="77777777" w:rsidR="00051EFB" w:rsidRDefault="00051EFB">
            <w:pPr>
              <w:pStyle w:val="TableParagraph"/>
              <w:spacing w:before="6"/>
              <w:rPr>
                <w:b/>
                <w:i/>
                <w:sz w:val="17"/>
              </w:rPr>
            </w:pPr>
          </w:p>
          <w:p w14:paraId="06F1669E" w14:textId="77777777" w:rsidR="00051EFB" w:rsidRDefault="00354FD3">
            <w:pPr>
              <w:pStyle w:val="TableParagraph"/>
              <w:spacing w:before="1"/>
              <w:ind w:right="226"/>
              <w:jc w:val="right"/>
              <w:rPr>
                <w:sz w:val="20"/>
              </w:rPr>
            </w:pPr>
            <w:r>
              <w:rPr>
                <w:sz w:val="20"/>
              </w:rPr>
              <w:t>Empleado CCB</w:t>
            </w:r>
          </w:p>
        </w:tc>
        <w:tc>
          <w:tcPr>
            <w:tcW w:w="6132" w:type="dxa"/>
          </w:tcPr>
          <w:p w14:paraId="239ED77F" w14:textId="54F7F5DF" w:rsidR="00051EFB" w:rsidRDefault="00354FD3" w:rsidP="00114542">
            <w:pPr>
              <w:pStyle w:val="TableParagraph"/>
              <w:ind w:left="108" w:right="95"/>
              <w:jc w:val="both"/>
              <w:rPr>
                <w:sz w:val="20"/>
              </w:rPr>
            </w:pPr>
            <w:r>
              <w:rPr>
                <w:sz w:val="20"/>
              </w:rPr>
              <w:t xml:space="preserve">En cualquier puesto o seccional de CCB y/o call center el empleado que reciba la PQRS deberá radicarla a través de la página </w:t>
            </w:r>
            <w:hyperlink r:id="rId11">
              <w:r>
                <w:rPr>
                  <w:color w:val="0000FF"/>
                  <w:sz w:val="20"/>
                  <w:u w:val="single" w:color="0000FF"/>
                </w:rPr>
                <w:t>www.camaradirecta.com/contactos/pqr</w:t>
              </w:r>
              <w:r>
                <w:rPr>
                  <w:sz w:val="20"/>
                </w:rPr>
                <w:t>.</w:t>
              </w:r>
            </w:hyperlink>
            <w:r>
              <w:rPr>
                <w:sz w:val="20"/>
              </w:rPr>
              <w:t xml:space="preserve"> Si es de manera escrita debe ser enviada al área de archivo y correspondencia por</w:t>
            </w:r>
            <w:r w:rsidR="00114542">
              <w:rPr>
                <w:sz w:val="20"/>
              </w:rPr>
              <w:t xml:space="preserve"> </w:t>
            </w:r>
            <w:r>
              <w:rPr>
                <w:sz w:val="20"/>
              </w:rPr>
              <w:t>la VUC para ser radicada.</w:t>
            </w:r>
          </w:p>
        </w:tc>
      </w:tr>
      <w:tr w:rsidR="00051EFB" w14:paraId="5CA48297" w14:textId="77777777" w:rsidTr="009A777D">
        <w:trPr>
          <w:trHeight w:val="1610"/>
          <w:jc w:val="center"/>
        </w:trPr>
        <w:tc>
          <w:tcPr>
            <w:tcW w:w="847" w:type="dxa"/>
          </w:tcPr>
          <w:p w14:paraId="54E9E826" w14:textId="77777777" w:rsidR="00051EFB" w:rsidRDefault="00051EFB">
            <w:pPr>
              <w:pStyle w:val="TableParagraph"/>
              <w:rPr>
                <w:b/>
                <w:i/>
              </w:rPr>
            </w:pPr>
          </w:p>
          <w:p w14:paraId="2C7BDFC9" w14:textId="77777777" w:rsidR="00051EFB" w:rsidRDefault="00051EFB">
            <w:pPr>
              <w:pStyle w:val="TableParagraph"/>
              <w:rPr>
                <w:b/>
                <w:i/>
              </w:rPr>
            </w:pPr>
          </w:p>
          <w:p w14:paraId="2744DDAA" w14:textId="77777777" w:rsidR="00051EFB" w:rsidRDefault="00354FD3">
            <w:pPr>
              <w:pStyle w:val="TableParagraph"/>
              <w:spacing w:before="182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1850" w:type="dxa"/>
          </w:tcPr>
          <w:p w14:paraId="17F88CB7" w14:textId="77777777" w:rsidR="00051EFB" w:rsidRDefault="00051EFB">
            <w:pPr>
              <w:pStyle w:val="TableParagraph"/>
              <w:rPr>
                <w:b/>
                <w:i/>
              </w:rPr>
            </w:pPr>
          </w:p>
          <w:p w14:paraId="353B06AC" w14:textId="77777777" w:rsidR="00051EFB" w:rsidRDefault="00051EFB">
            <w:pPr>
              <w:pStyle w:val="TableParagraph"/>
              <w:spacing w:before="9"/>
              <w:rPr>
                <w:b/>
                <w:i/>
                <w:sz w:val="17"/>
              </w:rPr>
            </w:pPr>
          </w:p>
          <w:p w14:paraId="347BC52F" w14:textId="77777777" w:rsidR="00051EFB" w:rsidRDefault="00354FD3">
            <w:pPr>
              <w:pStyle w:val="TableParagraph"/>
              <w:ind w:left="197" w:right="18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Ventanilla única de        </w:t>
            </w:r>
            <w:r>
              <w:rPr>
                <w:w w:val="95"/>
                <w:sz w:val="20"/>
              </w:rPr>
              <w:t>correspondencia</w:t>
            </w:r>
          </w:p>
        </w:tc>
        <w:tc>
          <w:tcPr>
            <w:tcW w:w="6132" w:type="dxa"/>
          </w:tcPr>
          <w:p w14:paraId="0B48679B" w14:textId="77777777" w:rsidR="00051EFB" w:rsidRDefault="00354FD3">
            <w:pPr>
              <w:pStyle w:val="TableParagraph"/>
              <w:ind w:left="108" w:right="92"/>
              <w:jc w:val="both"/>
              <w:rPr>
                <w:sz w:val="20"/>
              </w:rPr>
            </w:pPr>
            <w:r>
              <w:rPr>
                <w:sz w:val="20"/>
              </w:rPr>
              <w:t xml:space="preserve">Radica la PQRS recibida y envía al líder de servicio al cliente y/o </w:t>
            </w:r>
            <w:r w:rsidRPr="006C12EB">
              <w:rPr>
                <w:sz w:val="20"/>
              </w:rPr>
              <w:t>auxiliar</w:t>
            </w:r>
            <w:r w:rsidRPr="006C12EB">
              <w:rPr>
                <w:spacing w:val="-7"/>
                <w:sz w:val="20"/>
              </w:rPr>
              <w:t xml:space="preserve"> </w:t>
            </w:r>
            <w:r w:rsidRPr="006C12EB">
              <w:rPr>
                <w:sz w:val="20"/>
              </w:rPr>
              <w:t>de</w:t>
            </w:r>
            <w:r w:rsidRPr="006C12EB">
              <w:rPr>
                <w:spacing w:val="-8"/>
                <w:sz w:val="20"/>
              </w:rPr>
              <w:t xml:space="preserve"> </w:t>
            </w:r>
            <w:r w:rsidRPr="006C12EB">
              <w:rPr>
                <w:sz w:val="20"/>
              </w:rPr>
              <w:t>servicio</w:t>
            </w:r>
            <w:r w:rsidRPr="006C12EB">
              <w:rPr>
                <w:spacing w:val="-8"/>
                <w:sz w:val="20"/>
              </w:rPr>
              <w:t xml:space="preserve"> </w:t>
            </w:r>
            <w:r w:rsidRPr="006C12EB">
              <w:rPr>
                <w:sz w:val="20"/>
              </w:rPr>
              <w:t>al</w:t>
            </w:r>
            <w:r w:rsidRPr="006C12EB">
              <w:rPr>
                <w:spacing w:val="-10"/>
                <w:sz w:val="20"/>
              </w:rPr>
              <w:t xml:space="preserve"> </w:t>
            </w:r>
            <w:r w:rsidRPr="006C12EB">
              <w:rPr>
                <w:sz w:val="20"/>
              </w:rPr>
              <w:t>cliente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registro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trámite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sistema CRM y Work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flow.</w:t>
            </w:r>
          </w:p>
          <w:p w14:paraId="73BB5C61" w14:textId="77777777" w:rsidR="00051EFB" w:rsidRDefault="00051EFB">
            <w:pPr>
              <w:pStyle w:val="TableParagraph"/>
              <w:spacing w:before="7"/>
              <w:rPr>
                <w:b/>
                <w:i/>
                <w:sz w:val="19"/>
              </w:rPr>
            </w:pPr>
          </w:p>
          <w:p w14:paraId="75D3E27B" w14:textId="77777777" w:rsidR="00051EFB" w:rsidRDefault="00354FD3">
            <w:pPr>
              <w:pStyle w:val="TableParagraph"/>
              <w:spacing w:line="230" w:lineRule="atLeast"/>
              <w:ind w:left="108" w:right="95"/>
              <w:jc w:val="both"/>
              <w:rPr>
                <w:sz w:val="20"/>
              </w:rPr>
            </w:pPr>
            <w:r>
              <w:rPr>
                <w:sz w:val="20"/>
              </w:rPr>
              <w:t>Si la PQR es asignada a Registro Público, Se distribuye al área de Registro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responsable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gestión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fin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trámite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respectivo a través del aplicativo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workflow.</w:t>
            </w:r>
          </w:p>
        </w:tc>
      </w:tr>
      <w:tr w:rsidR="00051EFB" w14:paraId="0F1B4523" w14:textId="77777777" w:rsidTr="009A777D">
        <w:trPr>
          <w:trHeight w:val="3909"/>
          <w:jc w:val="center"/>
        </w:trPr>
        <w:tc>
          <w:tcPr>
            <w:tcW w:w="847" w:type="dxa"/>
          </w:tcPr>
          <w:p w14:paraId="2E32C914" w14:textId="77777777" w:rsidR="00051EFB" w:rsidRDefault="00051EFB">
            <w:pPr>
              <w:pStyle w:val="TableParagraph"/>
              <w:rPr>
                <w:b/>
                <w:i/>
              </w:rPr>
            </w:pPr>
          </w:p>
          <w:p w14:paraId="6D58BF28" w14:textId="77777777" w:rsidR="00051EFB" w:rsidRDefault="00051EFB">
            <w:pPr>
              <w:pStyle w:val="TableParagraph"/>
              <w:rPr>
                <w:b/>
                <w:i/>
              </w:rPr>
            </w:pPr>
          </w:p>
          <w:p w14:paraId="00AA58E5" w14:textId="77777777" w:rsidR="00051EFB" w:rsidRDefault="00051EFB">
            <w:pPr>
              <w:pStyle w:val="TableParagraph"/>
              <w:rPr>
                <w:b/>
                <w:i/>
              </w:rPr>
            </w:pPr>
          </w:p>
          <w:p w14:paraId="22210A4E" w14:textId="77777777" w:rsidR="00051EFB" w:rsidRDefault="00051EFB">
            <w:pPr>
              <w:pStyle w:val="TableParagraph"/>
              <w:rPr>
                <w:b/>
                <w:i/>
              </w:rPr>
            </w:pPr>
          </w:p>
          <w:p w14:paraId="68952641" w14:textId="77777777" w:rsidR="00051EFB" w:rsidRDefault="00051EFB">
            <w:pPr>
              <w:pStyle w:val="TableParagraph"/>
              <w:rPr>
                <w:b/>
                <w:i/>
              </w:rPr>
            </w:pPr>
          </w:p>
          <w:p w14:paraId="3CE981BD" w14:textId="77777777" w:rsidR="00051EFB" w:rsidRDefault="00051EFB">
            <w:pPr>
              <w:pStyle w:val="TableParagraph"/>
              <w:rPr>
                <w:b/>
                <w:i/>
              </w:rPr>
            </w:pPr>
          </w:p>
          <w:p w14:paraId="65230407" w14:textId="77777777" w:rsidR="00051EFB" w:rsidRDefault="00051EFB">
            <w:pPr>
              <w:pStyle w:val="TableParagraph"/>
              <w:spacing w:before="9"/>
              <w:rPr>
                <w:b/>
                <w:i/>
                <w:sz w:val="27"/>
              </w:rPr>
            </w:pPr>
          </w:p>
          <w:p w14:paraId="0B5E6E9E" w14:textId="77777777" w:rsidR="00051EFB" w:rsidRDefault="00354FD3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850" w:type="dxa"/>
          </w:tcPr>
          <w:p w14:paraId="40C6505B" w14:textId="77777777" w:rsidR="00051EFB" w:rsidRDefault="00051EFB">
            <w:pPr>
              <w:pStyle w:val="TableParagraph"/>
              <w:rPr>
                <w:b/>
                <w:i/>
              </w:rPr>
            </w:pPr>
          </w:p>
          <w:p w14:paraId="13058C4D" w14:textId="77777777" w:rsidR="00051EFB" w:rsidRDefault="00051EFB">
            <w:pPr>
              <w:pStyle w:val="TableParagraph"/>
              <w:rPr>
                <w:b/>
                <w:i/>
              </w:rPr>
            </w:pPr>
          </w:p>
          <w:p w14:paraId="56E42643" w14:textId="77777777" w:rsidR="00051EFB" w:rsidRDefault="00051EFB">
            <w:pPr>
              <w:pStyle w:val="TableParagraph"/>
              <w:rPr>
                <w:b/>
                <w:i/>
              </w:rPr>
            </w:pPr>
          </w:p>
          <w:p w14:paraId="099CAC57" w14:textId="77777777" w:rsidR="00051EFB" w:rsidRDefault="00051EFB">
            <w:pPr>
              <w:pStyle w:val="TableParagraph"/>
              <w:rPr>
                <w:b/>
                <w:i/>
              </w:rPr>
            </w:pPr>
          </w:p>
          <w:p w14:paraId="5A8C2A78" w14:textId="77777777" w:rsidR="00051EFB" w:rsidRDefault="00051EFB">
            <w:pPr>
              <w:pStyle w:val="TableParagraph"/>
              <w:rPr>
                <w:b/>
                <w:i/>
              </w:rPr>
            </w:pPr>
          </w:p>
          <w:p w14:paraId="4E462585" w14:textId="77777777" w:rsidR="00051EFB" w:rsidRDefault="00051EFB">
            <w:pPr>
              <w:pStyle w:val="TableParagraph"/>
              <w:spacing w:before="8"/>
              <w:rPr>
                <w:b/>
                <w:i/>
                <w:sz w:val="19"/>
              </w:rPr>
            </w:pPr>
          </w:p>
          <w:p w14:paraId="741A36AE" w14:textId="77777777" w:rsidR="00051EFB" w:rsidRDefault="00354FD3">
            <w:pPr>
              <w:pStyle w:val="TableParagraph"/>
              <w:spacing w:before="1"/>
              <w:ind w:left="160" w:right="155" w:hanging="1"/>
              <w:jc w:val="center"/>
              <w:rPr>
                <w:sz w:val="20"/>
              </w:rPr>
            </w:pPr>
            <w:r>
              <w:rPr>
                <w:sz w:val="20"/>
              </w:rPr>
              <w:t>Líder de servicio al cliente y/o auxiliar de servicio al cliente</w:t>
            </w:r>
          </w:p>
        </w:tc>
        <w:tc>
          <w:tcPr>
            <w:tcW w:w="6132" w:type="dxa"/>
          </w:tcPr>
          <w:p w14:paraId="47A04626" w14:textId="77777777" w:rsidR="00114542" w:rsidRDefault="00354FD3" w:rsidP="006C6199">
            <w:pPr>
              <w:pStyle w:val="TableParagraph"/>
              <w:ind w:right="97"/>
              <w:jc w:val="both"/>
              <w:rPr>
                <w:color w:val="FF0000"/>
                <w:sz w:val="20"/>
              </w:rPr>
            </w:pPr>
            <w:r>
              <w:rPr>
                <w:sz w:val="20"/>
              </w:rPr>
              <w:t>Recibe las PQRS, analiza su contenido y valida la información registrada en el sistema CRM</w:t>
            </w:r>
            <w:r w:rsidR="00E70498" w:rsidRPr="000672B4">
              <w:rPr>
                <w:rStyle w:val="Refdenotaalpie"/>
                <w:sz w:val="20"/>
              </w:rPr>
              <w:footnoteReference w:id="2"/>
            </w:r>
            <w:r w:rsidR="00C108AA" w:rsidRPr="000672B4">
              <w:rPr>
                <w:sz w:val="20"/>
              </w:rPr>
              <w:t xml:space="preserve"> </w:t>
            </w:r>
          </w:p>
          <w:p w14:paraId="7EFCFE99" w14:textId="77777777" w:rsidR="00114542" w:rsidRDefault="00114542" w:rsidP="006C6199">
            <w:pPr>
              <w:pStyle w:val="TableParagraph"/>
              <w:ind w:right="97"/>
              <w:jc w:val="both"/>
              <w:rPr>
                <w:color w:val="FF0000"/>
                <w:sz w:val="20"/>
              </w:rPr>
            </w:pPr>
          </w:p>
          <w:p w14:paraId="267C2290" w14:textId="6AB00D59" w:rsidR="00051EFB" w:rsidRDefault="00354FD3" w:rsidP="006C6199">
            <w:pPr>
              <w:pStyle w:val="TableParagraph"/>
              <w:ind w:right="97"/>
              <w:jc w:val="both"/>
              <w:rPr>
                <w:sz w:val="20"/>
              </w:rPr>
            </w:pPr>
            <w:r>
              <w:rPr>
                <w:sz w:val="20"/>
              </w:rPr>
              <w:t>Cuando el usuario registre su PQR a través de la página</w:t>
            </w:r>
            <w:hyperlink w:history="1">
              <w:r w:rsidR="005A00BD" w:rsidRPr="00E9407B">
                <w:rPr>
                  <w:rStyle w:val="Hipervnculo"/>
                  <w:sz w:val="20"/>
                </w:rPr>
                <w:t xml:space="preserve"> www.camaradirecta.com</w:t>
              </w:r>
            </w:hyperlink>
            <w:r w:rsidR="005A00BD">
              <w:rPr>
                <w:sz w:val="20"/>
              </w:rPr>
              <w:t xml:space="preserve"> </w:t>
            </w:r>
            <w:r>
              <w:rPr>
                <w:sz w:val="20"/>
              </w:rPr>
              <w:t>la solicitud es recibida directamente por el salesforce.</w:t>
            </w:r>
          </w:p>
          <w:p w14:paraId="0346B712" w14:textId="77777777" w:rsidR="00051EFB" w:rsidRDefault="00051EFB">
            <w:pPr>
              <w:pStyle w:val="TableParagraph"/>
              <w:spacing w:before="2"/>
              <w:rPr>
                <w:b/>
                <w:i/>
                <w:sz w:val="20"/>
              </w:rPr>
            </w:pPr>
          </w:p>
          <w:p w14:paraId="1F3B3D0C" w14:textId="1E59DE44" w:rsidR="003D592D" w:rsidRDefault="00354FD3" w:rsidP="002F1565">
            <w:pPr>
              <w:pStyle w:val="TableParagraph"/>
              <w:ind w:right="94"/>
              <w:jc w:val="both"/>
              <w:rPr>
                <w:sz w:val="20"/>
              </w:rPr>
            </w:pPr>
            <w:r>
              <w:rPr>
                <w:sz w:val="20"/>
              </w:rPr>
              <w:t>Posterior al registro se remitirá al Vicepresidente de la Unidad responsable o a su delegado; la remisión se hará en el mismo día en que fue recibida y asigna a las diferentes unidades de negocio, según la naturaleza y origen de las PQRS que formulen los ciudadanos por el no funcionamiento o no cumplimiento de la misión por parte de la Entidad y/o por sus empleados</w:t>
            </w:r>
            <w:r w:rsidR="002F1565">
              <w:rPr>
                <w:sz w:val="20"/>
              </w:rPr>
              <w:t>.</w:t>
            </w:r>
          </w:p>
          <w:p w14:paraId="5C553A36" w14:textId="023AA1B2" w:rsidR="00051EFB" w:rsidRDefault="00354FD3" w:rsidP="002F1565">
            <w:pPr>
              <w:pStyle w:val="TableParagraph"/>
              <w:ind w:right="94"/>
              <w:jc w:val="both"/>
              <w:rPr>
                <w:sz w:val="20"/>
              </w:rPr>
            </w:pPr>
            <w:r>
              <w:rPr>
                <w:sz w:val="20"/>
              </w:rPr>
              <w:t>El responsable recibe un correo de aviso sobre la asignación y posteriormente otro aviso previo informándole el tiempo de vencimiento para dar respuesta</w:t>
            </w:r>
          </w:p>
          <w:p w14:paraId="0B8F2F6E" w14:textId="3EA1B2CD" w:rsidR="003D592D" w:rsidRDefault="003D592D">
            <w:pPr>
              <w:pStyle w:val="TableParagraph"/>
              <w:ind w:left="108" w:right="94"/>
              <w:jc w:val="both"/>
              <w:rPr>
                <w:sz w:val="20"/>
              </w:rPr>
            </w:pPr>
          </w:p>
        </w:tc>
      </w:tr>
      <w:tr w:rsidR="00051EFB" w14:paraId="24E41F53" w14:textId="77777777" w:rsidTr="009A777D">
        <w:trPr>
          <w:trHeight w:val="921"/>
          <w:jc w:val="center"/>
        </w:trPr>
        <w:tc>
          <w:tcPr>
            <w:tcW w:w="847" w:type="dxa"/>
          </w:tcPr>
          <w:p w14:paraId="24380FB5" w14:textId="4D5FD27B" w:rsidR="00051EFB" w:rsidRDefault="00051EFB">
            <w:pPr>
              <w:pStyle w:val="TableParagraph"/>
              <w:spacing w:before="9"/>
              <w:rPr>
                <w:b/>
                <w:i/>
                <w:sz w:val="29"/>
              </w:rPr>
            </w:pPr>
          </w:p>
          <w:p w14:paraId="15BF4AE1" w14:textId="77777777" w:rsidR="00051EFB" w:rsidRDefault="00354FD3">
            <w:pPr>
              <w:pStyle w:val="TableParagraph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  <w:tc>
          <w:tcPr>
            <w:tcW w:w="1850" w:type="dxa"/>
          </w:tcPr>
          <w:p w14:paraId="66A84F16" w14:textId="77777777" w:rsidR="00051EFB" w:rsidRDefault="00354FD3">
            <w:pPr>
              <w:pStyle w:val="TableParagraph"/>
              <w:spacing w:line="230" w:lineRule="exact"/>
              <w:ind w:left="124" w:right="114"/>
              <w:jc w:val="center"/>
              <w:rPr>
                <w:sz w:val="20"/>
              </w:rPr>
            </w:pPr>
            <w:r>
              <w:rPr>
                <w:sz w:val="20"/>
              </w:rPr>
              <w:t>Vicepresidente de la Unidad responsable o su delegado</w:t>
            </w:r>
          </w:p>
        </w:tc>
        <w:tc>
          <w:tcPr>
            <w:tcW w:w="6132" w:type="dxa"/>
          </w:tcPr>
          <w:p w14:paraId="53757EF0" w14:textId="77777777" w:rsidR="00051EFB" w:rsidRDefault="00354FD3">
            <w:pPr>
              <w:pStyle w:val="TableParagraph"/>
              <w:ind w:left="108" w:right="92"/>
              <w:jc w:val="both"/>
              <w:rPr>
                <w:sz w:val="20"/>
              </w:rPr>
            </w:pPr>
            <w:r>
              <w:rPr>
                <w:sz w:val="20"/>
              </w:rPr>
              <w:t>Analiza la PQRS Para emitir una respuesta al usuario. Prepara la respuesta y contesta siguiendo el instructivo i-mer-03-03 Respuesta de PQRS por el sistema Salesforce.</w:t>
            </w:r>
          </w:p>
          <w:p w14:paraId="03912826" w14:textId="77777777" w:rsidR="00292B44" w:rsidRDefault="00292B44">
            <w:pPr>
              <w:pStyle w:val="TableParagraph"/>
              <w:ind w:left="108" w:right="92"/>
              <w:jc w:val="both"/>
              <w:rPr>
                <w:sz w:val="20"/>
              </w:rPr>
            </w:pPr>
          </w:p>
          <w:p w14:paraId="72BDE5EF" w14:textId="77777777" w:rsidR="00292B44" w:rsidRDefault="00292B44" w:rsidP="00292B44">
            <w:pPr>
              <w:pStyle w:val="TableParagraph"/>
              <w:ind w:left="108" w:right="97"/>
              <w:jc w:val="both"/>
              <w:rPr>
                <w:sz w:val="20"/>
              </w:rPr>
            </w:pPr>
            <w:r>
              <w:rPr>
                <w:sz w:val="20"/>
              </w:rPr>
              <w:t>Las peticiones se resolverán en la misma forma en que fueren presentadas. Cuando la petición haya sido verbal, la decisión podrá tomarse y comunicarse en la misma forma al interesado, debiendo quedar constancia de ello; en los demás casos, se dará respuesta por escrito.</w:t>
            </w:r>
          </w:p>
          <w:p w14:paraId="7A2B0180" w14:textId="77777777" w:rsidR="00292B44" w:rsidRDefault="00292B44" w:rsidP="00292B44">
            <w:pPr>
              <w:pStyle w:val="TableParagraph"/>
              <w:spacing w:before="8"/>
              <w:rPr>
                <w:rFonts w:ascii="Times New Roman"/>
                <w:sz w:val="19"/>
              </w:rPr>
            </w:pPr>
          </w:p>
          <w:p w14:paraId="5EE5791E" w14:textId="77777777" w:rsidR="00292B44" w:rsidRDefault="00292B44" w:rsidP="00292B44">
            <w:pPr>
              <w:pStyle w:val="TableParagraph"/>
              <w:ind w:left="108" w:right="94"/>
              <w:jc w:val="both"/>
              <w:rPr>
                <w:sz w:val="20"/>
              </w:rPr>
            </w:pPr>
            <w:r>
              <w:rPr>
                <w:sz w:val="20"/>
              </w:rPr>
              <w:t>Cuando una solicitud se responde de forma física, el responsable realiza la carta, la firma, la envía al área de archivo y correspondencia utilizando el aplicativo de distribución de documentos “Hermes” para la radicación en correspondencia y entrega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final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usuario.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unidades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6"/>
                <w:sz w:val="20"/>
              </w:rPr>
              <w:t xml:space="preserve"> </w:t>
            </w:r>
            <w:r>
              <w:rPr>
                <w:sz w:val="20"/>
              </w:rPr>
              <w:t>cuenten</w:t>
            </w:r>
            <w:r>
              <w:rPr>
                <w:spacing w:val="-1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aplicativo de Work flow utilizaran este aplicativo para el envío de la información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área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archivo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quien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encarga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distribución.</w:t>
            </w:r>
          </w:p>
          <w:p w14:paraId="24646A36" w14:textId="77777777" w:rsidR="00292B44" w:rsidRDefault="00292B44" w:rsidP="00292B44">
            <w:pPr>
              <w:pStyle w:val="TableParagraph"/>
              <w:spacing w:before="10"/>
              <w:rPr>
                <w:rFonts w:ascii="Times New Roman"/>
                <w:sz w:val="19"/>
              </w:rPr>
            </w:pPr>
          </w:p>
          <w:p w14:paraId="3B4B6C30" w14:textId="77777777" w:rsidR="00292B44" w:rsidRDefault="00292B44" w:rsidP="00292B44">
            <w:pPr>
              <w:pStyle w:val="TableParagraph"/>
              <w:ind w:left="108" w:right="96"/>
              <w:jc w:val="both"/>
              <w:rPr>
                <w:sz w:val="20"/>
              </w:rPr>
            </w:pPr>
            <w:r>
              <w:rPr>
                <w:sz w:val="20"/>
              </w:rPr>
              <w:t>Cuando la respuesta se emite al correo electrónico del cliente el responsable utilizará igualmente el cabezote establecido de acuerdo al instructivo i-mer-03-03 Respuesta de PQRS por el sistema Salesforce, enviando copia de esta respuesta al Líder de servicio al cliente y/o auxiliar de servicio al cliente, quien se encargará de la trazabilidad en salesforce.</w:t>
            </w:r>
          </w:p>
          <w:p w14:paraId="57824DB8" w14:textId="77777777" w:rsidR="00292B44" w:rsidRDefault="00292B44" w:rsidP="00292B44">
            <w:pPr>
              <w:pStyle w:val="TableParagraph"/>
              <w:rPr>
                <w:rFonts w:ascii="Times New Roman"/>
              </w:rPr>
            </w:pPr>
          </w:p>
          <w:p w14:paraId="3CEC7558" w14:textId="77777777" w:rsidR="00292B44" w:rsidRDefault="00292B44" w:rsidP="00292B44">
            <w:pPr>
              <w:pStyle w:val="TableParagraph"/>
              <w:spacing w:before="1"/>
              <w:rPr>
                <w:rFonts w:ascii="Times New Roman"/>
                <w:sz w:val="18"/>
              </w:rPr>
            </w:pPr>
          </w:p>
          <w:p w14:paraId="565E8137" w14:textId="6DE77B37" w:rsidR="00292B44" w:rsidRDefault="00292B44" w:rsidP="00292B44">
            <w:pPr>
              <w:pStyle w:val="TableParagraph"/>
              <w:ind w:left="108"/>
              <w:jc w:val="both"/>
              <w:rPr>
                <w:sz w:val="20"/>
              </w:rPr>
            </w:pPr>
            <w:r>
              <w:rPr>
                <w:sz w:val="20"/>
              </w:rPr>
              <w:t>Los Tiempos de respuesta serán los siguientes:</w:t>
            </w:r>
          </w:p>
          <w:p w14:paraId="0290096E" w14:textId="77777777" w:rsidR="00292B44" w:rsidRDefault="00292B44" w:rsidP="00292B44">
            <w:pPr>
              <w:pStyle w:val="TableParagraph"/>
              <w:spacing w:before="2"/>
              <w:rPr>
                <w:rFonts w:ascii="Times New Roman"/>
                <w:sz w:val="20"/>
              </w:rPr>
            </w:pPr>
          </w:p>
          <w:p w14:paraId="4DF4B7A0" w14:textId="119CC562" w:rsidR="006D56E8" w:rsidRDefault="00292B44" w:rsidP="006D56E8">
            <w:pPr>
              <w:pStyle w:val="TableParagraph"/>
              <w:numPr>
                <w:ilvl w:val="0"/>
                <w:numId w:val="1"/>
              </w:numPr>
              <w:tabs>
                <w:tab w:val="left" w:pos="829"/>
              </w:tabs>
              <w:ind w:right="95"/>
              <w:jc w:val="both"/>
              <w:rPr>
                <w:sz w:val="20"/>
              </w:rPr>
            </w:pPr>
            <w:r>
              <w:rPr>
                <w:sz w:val="20"/>
              </w:rPr>
              <w:t xml:space="preserve">Para las Peticiones y Sugerencias: Dentro de los quince días hábiles siguientes al recibo de la Petición o la Sugerencia, el Vicepresidente responsable o su delegado deberá dar respuesta por escrito a la petición, de manera </w:t>
            </w:r>
            <w:r>
              <w:rPr>
                <w:sz w:val="20"/>
              </w:rPr>
              <w:lastRenderedPageBreak/>
              <w:t>completa y clara, no obstante en los casos que se trate de una petición de documentos, una petición de consulta a autoridades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sobre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temas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relacionados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entidad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una petición entre autoridades, se tendrán los siguientes términos: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primeras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terceras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10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días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hábiles,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 las segundas 30 días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hábiles.</w:t>
            </w:r>
          </w:p>
          <w:p w14:paraId="464CEA30" w14:textId="77777777" w:rsidR="00354FD3" w:rsidRPr="000672B4" w:rsidRDefault="00354FD3" w:rsidP="00354FD3">
            <w:pPr>
              <w:pStyle w:val="TableParagraph"/>
              <w:tabs>
                <w:tab w:val="left" w:pos="829"/>
              </w:tabs>
              <w:ind w:left="828" w:right="95"/>
              <w:jc w:val="both"/>
              <w:rPr>
                <w:sz w:val="20"/>
              </w:rPr>
            </w:pPr>
          </w:p>
          <w:p w14:paraId="6C96B5E0" w14:textId="5663ECDC" w:rsidR="006D56E8" w:rsidRPr="000672B4" w:rsidRDefault="001D7F85" w:rsidP="00354FD3">
            <w:pPr>
              <w:pStyle w:val="TableParagraph"/>
              <w:tabs>
                <w:tab w:val="left" w:pos="829"/>
              </w:tabs>
              <w:ind w:left="828" w:right="95"/>
              <w:jc w:val="both"/>
              <w:rPr>
                <w:sz w:val="20"/>
              </w:rPr>
            </w:pPr>
            <w:r w:rsidRPr="000672B4">
              <w:rPr>
                <w:sz w:val="20"/>
              </w:rPr>
              <w:t>Así mismo cuando se trate de consultas sobre datos personales se deberá dar respuesta dentro de los diez (10) días hábiles contados a partir de la fecha de recibido de no ser posible, deberá comunicarle tal novedad al consultante</w:t>
            </w:r>
            <w:r w:rsidR="00B242D1" w:rsidRPr="000672B4">
              <w:rPr>
                <w:rStyle w:val="Refdenotaalpie"/>
                <w:sz w:val="20"/>
              </w:rPr>
              <w:footnoteReference w:id="3"/>
            </w:r>
            <w:r w:rsidRPr="000672B4">
              <w:rPr>
                <w:sz w:val="20"/>
              </w:rPr>
              <w:t>. En todo caso la respuesta no podrá ser entregada en un término superior a los cinco (5) días hábiles contados desde el vencimiento del primer término.</w:t>
            </w:r>
          </w:p>
          <w:p w14:paraId="58EC8FB1" w14:textId="77777777" w:rsidR="00292B44" w:rsidRPr="000672B4" w:rsidRDefault="00292B44" w:rsidP="00292B44">
            <w:pPr>
              <w:pStyle w:val="TableParagraph"/>
              <w:spacing w:before="8"/>
              <w:rPr>
                <w:rFonts w:ascii="Times New Roman"/>
                <w:sz w:val="19"/>
              </w:rPr>
            </w:pPr>
          </w:p>
          <w:p w14:paraId="0651528B" w14:textId="0FC10603" w:rsidR="00292B44" w:rsidRDefault="00292B44" w:rsidP="00292B44">
            <w:pPr>
              <w:pStyle w:val="TableParagraph"/>
              <w:numPr>
                <w:ilvl w:val="0"/>
                <w:numId w:val="1"/>
              </w:numPr>
              <w:tabs>
                <w:tab w:val="left" w:pos="829"/>
              </w:tabs>
              <w:ind w:right="92"/>
              <w:jc w:val="both"/>
              <w:rPr>
                <w:sz w:val="20"/>
              </w:rPr>
            </w:pPr>
            <w:r>
              <w:rPr>
                <w:sz w:val="20"/>
              </w:rPr>
              <w:t>Para las Quejas y Reclamos: Dentro de los ocho días hábiles siguientes al recibo de la Queja o Reclamo, el Vicepresidente responsable o su delegado deberá dar respuesta por escrito a la petición, de manera completa y clara.</w:t>
            </w:r>
          </w:p>
          <w:p w14:paraId="7B105B02" w14:textId="3D80453A" w:rsidR="00354FD3" w:rsidRPr="000672B4" w:rsidRDefault="00354FD3" w:rsidP="00354FD3">
            <w:pPr>
              <w:pStyle w:val="TableParagraph"/>
              <w:tabs>
                <w:tab w:val="left" w:pos="829"/>
              </w:tabs>
              <w:ind w:left="828" w:right="92"/>
              <w:jc w:val="both"/>
              <w:rPr>
                <w:sz w:val="20"/>
              </w:rPr>
            </w:pPr>
          </w:p>
          <w:p w14:paraId="7CEC9251" w14:textId="56454EBD" w:rsidR="00354FD3" w:rsidRPr="000672B4" w:rsidRDefault="00D73AED" w:rsidP="00354FD3">
            <w:pPr>
              <w:pStyle w:val="TableParagraph"/>
              <w:tabs>
                <w:tab w:val="left" w:pos="829"/>
              </w:tabs>
              <w:ind w:left="828" w:right="92"/>
              <w:jc w:val="both"/>
              <w:rPr>
                <w:sz w:val="20"/>
              </w:rPr>
            </w:pPr>
            <w:r w:rsidRPr="000672B4">
              <w:rPr>
                <w:sz w:val="20"/>
              </w:rPr>
              <w:t xml:space="preserve"> Así mismo cuando se trate de un reclamo sobre datos personales se deberá dar respuesta dentro de los quince (15) días hábiles contados a partir de la fecha de recibido de no ser posible, deberá comunicarle tal novedad al reclamante</w:t>
            </w:r>
            <w:r w:rsidR="00270959" w:rsidRPr="000672B4">
              <w:rPr>
                <w:rStyle w:val="Refdenotaalpie"/>
                <w:sz w:val="20"/>
              </w:rPr>
              <w:footnoteReference w:id="4"/>
            </w:r>
            <w:r w:rsidRPr="000672B4">
              <w:rPr>
                <w:sz w:val="20"/>
              </w:rPr>
              <w:t>.</w:t>
            </w:r>
            <w:r w:rsidR="00270959" w:rsidRPr="000672B4">
              <w:rPr>
                <w:sz w:val="20"/>
              </w:rPr>
              <w:t xml:space="preserve"> </w:t>
            </w:r>
            <w:r w:rsidRPr="000672B4">
              <w:rPr>
                <w:sz w:val="20"/>
              </w:rPr>
              <w:t xml:space="preserve">Caso en el cual la respuesta al reclamo se podrá entregar en máximo ocho (8) días contados desde el vencimiento de los quince (15) días iniciales. </w:t>
            </w:r>
          </w:p>
          <w:p w14:paraId="78D85EC8" w14:textId="77777777" w:rsidR="00292B44" w:rsidRDefault="00292B44" w:rsidP="00292B44">
            <w:pPr>
              <w:pStyle w:val="TableParagraph"/>
              <w:rPr>
                <w:rFonts w:ascii="Times New Roman"/>
                <w:sz w:val="20"/>
              </w:rPr>
            </w:pPr>
          </w:p>
          <w:p w14:paraId="71DEEF43" w14:textId="77777777" w:rsidR="00292B44" w:rsidRDefault="00292B44" w:rsidP="00DC6AC7">
            <w:pPr>
              <w:pStyle w:val="TableParagraph"/>
              <w:numPr>
                <w:ilvl w:val="0"/>
                <w:numId w:val="8"/>
              </w:numPr>
              <w:ind w:right="92"/>
              <w:jc w:val="both"/>
              <w:rPr>
                <w:sz w:val="20"/>
              </w:rPr>
            </w:pPr>
            <w:r>
              <w:rPr>
                <w:sz w:val="20"/>
              </w:rPr>
              <w:t>En el caso de recibir un Reconocimiento, se respetará el mismo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procedimiento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tiempos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respuesta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una Sugerencia. Este hecho debe comunicarse internamente</w:t>
            </w:r>
            <w:r>
              <w:rPr>
                <w:spacing w:val="-34"/>
                <w:sz w:val="20"/>
              </w:rPr>
              <w:t xml:space="preserve"> </w:t>
            </w:r>
            <w:r>
              <w:rPr>
                <w:sz w:val="20"/>
              </w:rPr>
              <w:t>a través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medios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propios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Cámara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Comercio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de Bucaramanga, de manera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interna.</w:t>
            </w:r>
          </w:p>
          <w:p w14:paraId="61EEE56B" w14:textId="1FB91904" w:rsidR="008B27AA" w:rsidRDefault="008B27AA" w:rsidP="00292B44">
            <w:pPr>
              <w:pStyle w:val="TableParagraph"/>
              <w:ind w:left="108" w:right="92"/>
              <w:jc w:val="both"/>
              <w:rPr>
                <w:sz w:val="20"/>
              </w:rPr>
            </w:pPr>
          </w:p>
        </w:tc>
      </w:tr>
      <w:tr w:rsidR="00051EFB" w14:paraId="746D62E1" w14:textId="77777777" w:rsidTr="009A777D">
        <w:trPr>
          <w:trHeight w:val="690"/>
          <w:jc w:val="center"/>
        </w:trPr>
        <w:tc>
          <w:tcPr>
            <w:tcW w:w="847" w:type="dxa"/>
          </w:tcPr>
          <w:p w14:paraId="67AF42A0" w14:textId="77777777" w:rsidR="00051EFB" w:rsidRDefault="00051EFB">
            <w:pPr>
              <w:pStyle w:val="TableParagraph"/>
              <w:spacing w:before="8"/>
              <w:rPr>
                <w:rFonts w:ascii="Times New Roman"/>
                <w:sz w:val="19"/>
              </w:rPr>
            </w:pPr>
          </w:p>
          <w:p w14:paraId="499BD66E" w14:textId="77777777" w:rsidR="00051EFB" w:rsidRDefault="00354FD3">
            <w:pPr>
              <w:pStyle w:val="TableParagraph"/>
              <w:spacing w:before="1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6</w:t>
            </w:r>
          </w:p>
        </w:tc>
        <w:tc>
          <w:tcPr>
            <w:tcW w:w="1850" w:type="dxa"/>
          </w:tcPr>
          <w:p w14:paraId="7A7E1FC9" w14:textId="77777777" w:rsidR="00051EFB" w:rsidRDefault="00354FD3">
            <w:pPr>
              <w:pStyle w:val="TableParagraph"/>
              <w:ind w:left="813" w:right="190" w:hanging="596"/>
              <w:rPr>
                <w:sz w:val="20"/>
              </w:rPr>
            </w:pPr>
            <w:r>
              <w:rPr>
                <w:sz w:val="20"/>
              </w:rPr>
              <w:t>Ventanilla única de</w:t>
            </w:r>
          </w:p>
          <w:p w14:paraId="53965C74" w14:textId="77777777" w:rsidR="00051EFB" w:rsidRDefault="00354FD3">
            <w:pPr>
              <w:pStyle w:val="TableParagraph"/>
              <w:spacing w:line="211" w:lineRule="exact"/>
              <w:ind w:left="184"/>
              <w:rPr>
                <w:sz w:val="20"/>
              </w:rPr>
            </w:pPr>
            <w:r>
              <w:rPr>
                <w:sz w:val="20"/>
              </w:rPr>
              <w:t>correspondencia</w:t>
            </w:r>
          </w:p>
        </w:tc>
        <w:tc>
          <w:tcPr>
            <w:tcW w:w="6132" w:type="dxa"/>
          </w:tcPr>
          <w:p w14:paraId="4A65A07D" w14:textId="77777777" w:rsidR="00051EFB" w:rsidRDefault="00051EFB">
            <w:pPr>
              <w:pStyle w:val="TableParagraph"/>
              <w:spacing w:before="8"/>
              <w:rPr>
                <w:rFonts w:ascii="Times New Roman"/>
                <w:sz w:val="19"/>
              </w:rPr>
            </w:pPr>
          </w:p>
          <w:p w14:paraId="4E598297" w14:textId="77777777" w:rsidR="00292B44" w:rsidRDefault="00354FD3" w:rsidP="00292B44">
            <w:pPr>
              <w:pStyle w:val="TableParagraph"/>
              <w:ind w:left="108" w:right="96"/>
              <w:jc w:val="both"/>
              <w:rPr>
                <w:sz w:val="20"/>
              </w:rPr>
            </w:pPr>
            <w:r>
              <w:rPr>
                <w:sz w:val="20"/>
              </w:rPr>
              <w:t>En el caso en que el responsable del proceso documente la respuesta utilizado el aplicativo de workflow los auxiliares de</w:t>
            </w:r>
            <w:r w:rsidR="00292B44">
              <w:rPr>
                <w:sz w:val="20"/>
              </w:rPr>
              <w:t xml:space="preserve"> archivo y correspondencia imprimen la respuesta y la envía al destinatario ya sea de forma física o correo electrónicos.</w:t>
            </w:r>
          </w:p>
          <w:p w14:paraId="5AF3A99B" w14:textId="77777777" w:rsidR="00292B44" w:rsidRDefault="00292B44" w:rsidP="00292B44">
            <w:pPr>
              <w:pStyle w:val="TableParagraph"/>
              <w:spacing w:before="7"/>
              <w:rPr>
                <w:rFonts w:ascii="Times New Roman"/>
                <w:sz w:val="19"/>
              </w:rPr>
            </w:pPr>
          </w:p>
          <w:p w14:paraId="37CAA6CA" w14:textId="50BE757A" w:rsidR="00051EFB" w:rsidRDefault="00292B44" w:rsidP="00292B44">
            <w:pPr>
              <w:pStyle w:val="TableParagraph"/>
              <w:spacing w:before="1" w:line="230" w:lineRule="atLeast"/>
              <w:ind w:left="108"/>
              <w:rPr>
                <w:sz w:val="20"/>
              </w:rPr>
            </w:pPr>
            <w:r>
              <w:rPr>
                <w:sz w:val="20"/>
              </w:rPr>
              <w:t>Si la respuesta no es enviada por Workflow, los auxiliares de archivo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radican,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digitalizan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indexan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aplicativo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DOCUWARE, y envían al correspondiente destinatario de forma física o correo electrónico.</w:t>
            </w:r>
          </w:p>
        </w:tc>
      </w:tr>
      <w:tr w:rsidR="00292B44" w14:paraId="08F9BEA7" w14:textId="77777777" w:rsidTr="009A777D">
        <w:trPr>
          <w:trHeight w:val="2531"/>
          <w:jc w:val="center"/>
        </w:trPr>
        <w:tc>
          <w:tcPr>
            <w:tcW w:w="847" w:type="dxa"/>
          </w:tcPr>
          <w:p w14:paraId="7092261B" w14:textId="77777777" w:rsidR="00292B44" w:rsidRDefault="00292B44" w:rsidP="00354FD3">
            <w:pPr>
              <w:pStyle w:val="TableParagraph"/>
              <w:rPr>
                <w:rFonts w:ascii="Times New Roman"/>
              </w:rPr>
            </w:pPr>
          </w:p>
          <w:p w14:paraId="31CCD5F7" w14:textId="77777777" w:rsidR="00292B44" w:rsidRDefault="00292B44" w:rsidP="00354FD3">
            <w:pPr>
              <w:pStyle w:val="TableParagraph"/>
              <w:rPr>
                <w:rFonts w:ascii="Times New Roman"/>
              </w:rPr>
            </w:pPr>
          </w:p>
          <w:p w14:paraId="1A393DD3" w14:textId="77777777" w:rsidR="00292B44" w:rsidRDefault="00292B44" w:rsidP="00354FD3">
            <w:pPr>
              <w:pStyle w:val="TableParagraph"/>
              <w:spacing w:before="137"/>
              <w:ind w:left="7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7</w:t>
            </w:r>
          </w:p>
        </w:tc>
        <w:tc>
          <w:tcPr>
            <w:tcW w:w="1850" w:type="dxa"/>
          </w:tcPr>
          <w:p w14:paraId="21057A02" w14:textId="77777777" w:rsidR="00292B44" w:rsidRDefault="00292B44" w:rsidP="00354FD3">
            <w:pPr>
              <w:pStyle w:val="TableParagraph"/>
              <w:rPr>
                <w:rFonts w:ascii="Times New Roman"/>
              </w:rPr>
            </w:pPr>
          </w:p>
          <w:p w14:paraId="6A265499" w14:textId="77777777" w:rsidR="00292B44" w:rsidRDefault="00292B44" w:rsidP="00354FD3">
            <w:pPr>
              <w:pStyle w:val="TableParagraph"/>
              <w:rPr>
                <w:rFonts w:ascii="Times New Roman"/>
              </w:rPr>
            </w:pPr>
          </w:p>
          <w:p w14:paraId="5B88626C" w14:textId="77777777" w:rsidR="00292B44" w:rsidRDefault="00292B44" w:rsidP="00354FD3">
            <w:pPr>
              <w:pStyle w:val="TableParagraph"/>
              <w:spacing w:before="9"/>
              <w:rPr>
                <w:rFonts w:ascii="Times New Roman"/>
                <w:sz w:val="25"/>
              </w:rPr>
            </w:pPr>
          </w:p>
          <w:p w14:paraId="1A34B835" w14:textId="77777777" w:rsidR="00292B44" w:rsidRDefault="00292B44" w:rsidP="00354FD3">
            <w:pPr>
              <w:pStyle w:val="TableParagraph"/>
              <w:spacing w:before="1"/>
              <w:ind w:left="160" w:right="155" w:hanging="1"/>
              <w:jc w:val="center"/>
              <w:rPr>
                <w:sz w:val="20"/>
              </w:rPr>
            </w:pPr>
            <w:r>
              <w:rPr>
                <w:sz w:val="20"/>
              </w:rPr>
              <w:t>Líder de servicio al cliente y/o auxiliar de servicio al cliente</w:t>
            </w:r>
          </w:p>
        </w:tc>
        <w:tc>
          <w:tcPr>
            <w:tcW w:w="6132" w:type="dxa"/>
          </w:tcPr>
          <w:p w14:paraId="738B7D1A" w14:textId="77777777" w:rsidR="00292B44" w:rsidRDefault="00292B44" w:rsidP="00354FD3">
            <w:pPr>
              <w:pStyle w:val="TableParagraph"/>
              <w:spacing w:before="8"/>
              <w:rPr>
                <w:rFonts w:ascii="Times New Roman"/>
                <w:sz w:val="19"/>
              </w:rPr>
            </w:pPr>
          </w:p>
          <w:p w14:paraId="494B42F5" w14:textId="77777777" w:rsidR="00292B44" w:rsidRDefault="00292B44" w:rsidP="00354FD3">
            <w:pPr>
              <w:pStyle w:val="TableParagraph"/>
              <w:spacing w:before="1"/>
              <w:ind w:left="108" w:right="95"/>
              <w:jc w:val="both"/>
              <w:rPr>
                <w:sz w:val="20"/>
              </w:rPr>
            </w:pPr>
            <w:r>
              <w:rPr>
                <w:sz w:val="20"/>
              </w:rPr>
              <w:t>Se dará trazabilidad a todo el proceso a través de la herramienta CRM hasta el cierre del caso.</w:t>
            </w:r>
          </w:p>
          <w:p w14:paraId="67549C39" w14:textId="77777777" w:rsidR="00292B44" w:rsidRDefault="00292B44" w:rsidP="00354FD3">
            <w:pPr>
              <w:pStyle w:val="TableParagraph"/>
              <w:spacing w:before="1"/>
              <w:rPr>
                <w:rFonts w:ascii="Times New Roman"/>
                <w:sz w:val="20"/>
              </w:rPr>
            </w:pPr>
          </w:p>
          <w:p w14:paraId="33FA3423" w14:textId="77777777" w:rsidR="00292B44" w:rsidRDefault="00292B44" w:rsidP="00354FD3">
            <w:pPr>
              <w:pStyle w:val="TableParagraph"/>
              <w:ind w:left="108" w:right="95"/>
              <w:jc w:val="both"/>
              <w:rPr>
                <w:sz w:val="20"/>
              </w:rPr>
            </w:pPr>
            <w:r>
              <w:rPr>
                <w:sz w:val="20"/>
              </w:rPr>
              <w:t>El archivo de todas las PQRS y sus respuestas, reposará en el aplicativo, cuyo historial servirá para solucionar los problemas que han dado origen a ellas o evaluar nuevas opciones de solución.</w:t>
            </w:r>
          </w:p>
          <w:p w14:paraId="20AEFF1B" w14:textId="77777777" w:rsidR="00292B44" w:rsidRDefault="00292B44" w:rsidP="00354FD3">
            <w:pPr>
              <w:pStyle w:val="TableParagraph"/>
              <w:spacing w:before="10"/>
              <w:rPr>
                <w:rFonts w:ascii="Times New Roman"/>
                <w:sz w:val="19"/>
              </w:rPr>
            </w:pPr>
          </w:p>
          <w:p w14:paraId="63335953" w14:textId="77777777" w:rsidR="00292B44" w:rsidRDefault="00292B44" w:rsidP="00354FD3">
            <w:pPr>
              <w:pStyle w:val="TableParagraph"/>
              <w:spacing w:before="1" w:line="230" w:lineRule="atLeast"/>
              <w:ind w:left="108" w:right="97"/>
              <w:jc w:val="both"/>
              <w:rPr>
                <w:sz w:val="20"/>
              </w:rPr>
            </w:pPr>
            <w:r>
              <w:rPr>
                <w:sz w:val="20"/>
              </w:rPr>
              <w:t>Las PQRS presentadas por los usuarios en formato físico y los soportes quedarán en custodia del líder de servicio al cliente siguiendo la disposición de las tablas de retención documental.</w:t>
            </w:r>
          </w:p>
          <w:p w14:paraId="747D60DC" w14:textId="40ED1B0B" w:rsidR="00292B44" w:rsidRDefault="00292B44" w:rsidP="00354FD3">
            <w:pPr>
              <w:pStyle w:val="TableParagraph"/>
              <w:spacing w:before="1" w:line="230" w:lineRule="atLeast"/>
              <w:ind w:left="108" w:right="97"/>
              <w:jc w:val="both"/>
              <w:rPr>
                <w:sz w:val="20"/>
              </w:rPr>
            </w:pPr>
          </w:p>
        </w:tc>
      </w:tr>
    </w:tbl>
    <w:p w14:paraId="67F19989" w14:textId="1EAA2610" w:rsidR="00292B44" w:rsidRDefault="00292B44" w:rsidP="00292B44">
      <w:pPr>
        <w:tabs>
          <w:tab w:val="left" w:pos="3315"/>
        </w:tabs>
        <w:rPr>
          <w:sz w:val="20"/>
        </w:rPr>
      </w:pPr>
    </w:p>
    <w:p w14:paraId="50B377B9" w14:textId="77777777" w:rsidR="00051EFB" w:rsidRDefault="00354FD3">
      <w:pPr>
        <w:ind w:left="241"/>
        <w:jc w:val="both"/>
        <w:rPr>
          <w:b/>
          <w:i/>
          <w:sz w:val="20"/>
        </w:rPr>
      </w:pPr>
      <w:r>
        <w:rPr>
          <w:b/>
          <w:i/>
          <w:sz w:val="20"/>
        </w:rPr>
        <w:t>Aspectos Legales</w:t>
      </w:r>
    </w:p>
    <w:p w14:paraId="1004DC10" w14:textId="77777777" w:rsidR="00051EFB" w:rsidRDefault="00051EFB" w:rsidP="00A6123D">
      <w:pPr>
        <w:pStyle w:val="Textoindependiente"/>
        <w:spacing w:before="10"/>
        <w:jc w:val="both"/>
        <w:rPr>
          <w:b/>
          <w:i/>
          <w:sz w:val="19"/>
        </w:rPr>
      </w:pPr>
    </w:p>
    <w:p w14:paraId="257AFBD9" w14:textId="0CB53509" w:rsidR="00051EFB" w:rsidRDefault="00354FD3" w:rsidP="00A6123D">
      <w:pPr>
        <w:pStyle w:val="Textoindependiente"/>
        <w:ind w:left="241" w:right="276"/>
        <w:jc w:val="both"/>
      </w:pPr>
      <w:r>
        <w:t>Las actuaciones administrativas ejercidas en desarrollo de las funciones públicas delegadas por el Estado, deben ceñirse a los términos, condiciones y procedimientos previstos en el Código Contencioso</w:t>
      </w:r>
      <w:r>
        <w:rPr>
          <w:spacing w:val="-6"/>
        </w:rPr>
        <w:t xml:space="preserve"> </w:t>
      </w:r>
      <w:r>
        <w:t>Administrativo.</w:t>
      </w:r>
      <w:r>
        <w:rPr>
          <w:spacing w:val="-6"/>
        </w:rPr>
        <w:t xml:space="preserve"> </w:t>
      </w:r>
      <w:r>
        <w:t>(Art.</w:t>
      </w:r>
      <w:r>
        <w:rPr>
          <w:spacing w:val="-7"/>
        </w:rPr>
        <w:t xml:space="preserve"> </w:t>
      </w:r>
      <w:r>
        <w:t>13</w:t>
      </w:r>
      <w:r>
        <w:rPr>
          <w:spacing w:val="-5"/>
        </w:rPr>
        <w:t xml:space="preserve"> </w:t>
      </w:r>
      <w:r>
        <w:t>y</w:t>
      </w:r>
      <w:r>
        <w:rPr>
          <w:spacing w:val="-11"/>
        </w:rPr>
        <w:t xml:space="preserve"> </w:t>
      </w:r>
      <w:r>
        <w:t>siguientes</w:t>
      </w:r>
      <w:r>
        <w:rPr>
          <w:spacing w:val="-6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Código</w:t>
      </w:r>
      <w:r>
        <w:rPr>
          <w:spacing w:val="-6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Procedimiento</w:t>
      </w:r>
      <w:r>
        <w:rPr>
          <w:spacing w:val="-7"/>
        </w:rPr>
        <w:t xml:space="preserve"> </w:t>
      </w:r>
      <w:r>
        <w:t>Administrativo</w:t>
      </w:r>
      <w:r>
        <w:rPr>
          <w:spacing w:val="-4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lo Contencioso Administrativo) y en la Ley 1581 de 2012 cuando se trate de datos personales</w:t>
      </w:r>
    </w:p>
    <w:p w14:paraId="7A1C89D9" w14:textId="77777777" w:rsidR="00051EFB" w:rsidRDefault="00051EFB" w:rsidP="00A6123D">
      <w:pPr>
        <w:pStyle w:val="Textoindependiente"/>
        <w:jc w:val="both"/>
      </w:pPr>
    </w:p>
    <w:p w14:paraId="33E137C1" w14:textId="77777777" w:rsidR="00051EFB" w:rsidRDefault="00354FD3" w:rsidP="00A6123D">
      <w:pPr>
        <w:pStyle w:val="Textoindependiente"/>
        <w:ind w:left="241" w:right="278"/>
        <w:jc w:val="both"/>
      </w:pPr>
      <w:r>
        <w:t>Le corresponde a la Cámara de Comercio atender las peticiones formuladas por cualquier persona y especialmente en los casos de temas de los registros, serán atendidas directamente por el Vicepresidente de Registro e Infomediación o su delegado.</w:t>
      </w:r>
    </w:p>
    <w:p w14:paraId="6224AC92" w14:textId="77777777" w:rsidR="00051EFB" w:rsidRDefault="00051EFB" w:rsidP="00A6123D">
      <w:pPr>
        <w:pStyle w:val="Textoindependiente"/>
        <w:spacing w:before="1"/>
        <w:jc w:val="both"/>
      </w:pPr>
    </w:p>
    <w:p w14:paraId="165FAE32" w14:textId="687D5997" w:rsidR="00051EFB" w:rsidRPr="00292B44" w:rsidRDefault="00354FD3" w:rsidP="00A6123D">
      <w:pPr>
        <w:pStyle w:val="Textoindependiente"/>
        <w:spacing w:before="1"/>
        <w:ind w:left="241" w:right="276"/>
        <w:jc w:val="both"/>
      </w:pPr>
      <w:r>
        <w:t>Asimismo, de conformidad con el Art. 21, si se radicara una PQRS y esta entidad no fuese competente</w:t>
      </w:r>
      <w:r>
        <w:rPr>
          <w:spacing w:val="-4"/>
        </w:rPr>
        <w:t xml:space="preserve"> </w:t>
      </w:r>
      <w:r>
        <w:t>para</w:t>
      </w:r>
      <w:r>
        <w:rPr>
          <w:spacing w:val="-5"/>
        </w:rPr>
        <w:t xml:space="preserve"> </w:t>
      </w:r>
      <w:r>
        <w:t>contestarla,</w:t>
      </w:r>
      <w:r>
        <w:rPr>
          <w:spacing w:val="-6"/>
        </w:rPr>
        <w:t xml:space="preserve"> </w:t>
      </w:r>
      <w:r>
        <w:t>deberá</w:t>
      </w:r>
      <w:r>
        <w:rPr>
          <w:spacing w:val="-5"/>
        </w:rPr>
        <w:t xml:space="preserve"> </w:t>
      </w:r>
      <w:r>
        <w:t>informar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inmediato</w:t>
      </w:r>
      <w:r>
        <w:rPr>
          <w:spacing w:val="-5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interesado</w:t>
      </w:r>
      <w:r>
        <w:rPr>
          <w:spacing w:val="-5"/>
        </w:rPr>
        <w:t xml:space="preserve"> </w:t>
      </w:r>
      <w:r>
        <w:t>si</w:t>
      </w:r>
      <w:r>
        <w:rPr>
          <w:spacing w:val="-4"/>
        </w:rPr>
        <w:t xml:space="preserve"> </w:t>
      </w:r>
      <w:r>
        <w:t>este</w:t>
      </w:r>
      <w:r>
        <w:rPr>
          <w:spacing w:val="-5"/>
        </w:rPr>
        <w:t xml:space="preserve"> </w:t>
      </w:r>
      <w:r>
        <w:t>actúa</w:t>
      </w:r>
      <w:r>
        <w:rPr>
          <w:spacing w:val="-5"/>
        </w:rPr>
        <w:t xml:space="preserve"> </w:t>
      </w:r>
      <w:r>
        <w:t>verbalmente, o dentro de los 10 días siguientes al de la recepción si obró por</w:t>
      </w:r>
      <w:r>
        <w:rPr>
          <w:spacing w:val="-10"/>
        </w:rPr>
        <w:t xml:space="preserve"> </w:t>
      </w:r>
      <w:r>
        <w:t>escrito.</w:t>
      </w:r>
    </w:p>
    <w:p w14:paraId="6FAA6936" w14:textId="77777777" w:rsidR="00051EFB" w:rsidRDefault="00051EFB" w:rsidP="00A6123D">
      <w:pPr>
        <w:pStyle w:val="Textoindependiente"/>
        <w:spacing w:before="11"/>
        <w:jc w:val="both"/>
        <w:rPr>
          <w:sz w:val="17"/>
        </w:rPr>
      </w:pPr>
    </w:p>
    <w:p w14:paraId="77932D88" w14:textId="77777777" w:rsidR="00051EFB" w:rsidRDefault="00354FD3" w:rsidP="00A6123D">
      <w:pPr>
        <w:pStyle w:val="Textoindependiente"/>
        <w:ind w:left="241" w:right="276"/>
        <w:jc w:val="both"/>
      </w:pPr>
      <w:r>
        <w:t>Las consultas que tengan relación con las funciones de la Cámara deberán ser atendidas por la Vicepresidencia de la unidad correspondiente.</w:t>
      </w:r>
    </w:p>
    <w:p w14:paraId="06EAD603" w14:textId="77777777" w:rsidR="00051EFB" w:rsidRDefault="00051EFB" w:rsidP="00A6123D">
      <w:pPr>
        <w:pStyle w:val="Textoindependiente"/>
        <w:spacing w:before="10"/>
        <w:jc w:val="both"/>
        <w:rPr>
          <w:sz w:val="17"/>
        </w:rPr>
      </w:pPr>
    </w:p>
    <w:p w14:paraId="7A20DC18" w14:textId="77777777" w:rsidR="00051EFB" w:rsidRDefault="00354FD3" w:rsidP="00A6123D">
      <w:pPr>
        <w:pStyle w:val="Ttulo2"/>
        <w:spacing w:before="1"/>
      </w:pPr>
      <w:r>
        <w:t>DISPOSICIONES GENERALES</w:t>
      </w:r>
    </w:p>
    <w:p w14:paraId="59A88EF6" w14:textId="77777777" w:rsidR="00051EFB" w:rsidRDefault="00051EFB" w:rsidP="00A6123D">
      <w:pPr>
        <w:pStyle w:val="Textoindependiente"/>
        <w:jc w:val="both"/>
        <w:rPr>
          <w:b/>
          <w:i/>
        </w:rPr>
      </w:pPr>
    </w:p>
    <w:p w14:paraId="32815227" w14:textId="77777777" w:rsidR="00051EFB" w:rsidRDefault="00354FD3" w:rsidP="00A6123D">
      <w:pPr>
        <w:pStyle w:val="Textoindependiente"/>
        <w:ind w:left="241" w:right="276" w:hanging="1"/>
        <w:jc w:val="both"/>
      </w:pPr>
      <w:r>
        <w:rPr>
          <w:b/>
          <w:i/>
        </w:rPr>
        <w:t>Respuestas:</w:t>
      </w:r>
      <w:r>
        <w:rPr>
          <w:b/>
          <w:i/>
          <w:spacing w:val="-8"/>
        </w:rPr>
        <w:t xml:space="preserve"> </w:t>
      </w:r>
      <w:r>
        <w:t>En</w:t>
      </w:r>
      <w:r>
        <w:rPr>
          <w:spacing w:val="-9"/>
        </w:rPr>
        <w:t xml:space="preserve"> </w:t>
      </w:r>
      <w:r>
        <w:t>ningún</w:t>
      </w:r>
      <w:r>
        <w:rPr>
          <w:spacing w:val="-7"/>
        </w:rPr>
        <w:t xml:space="preserve"> </w:t>
      </w:r>
      <w:r>
        <w:t>caso,</w:t>
      </w:r>
      <w:r>
        <w:rPr>
          <w:spacing w:val="-8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contestación</w:t>
      </w:r>
      <w:r>
        <w:rPr>
          <w:spacing w:val="-6"/>
        </w:rPr>
        <w:t xml:space="preserve"> </w:t>
      </w:r>
      <w:r>
        <w:t>emitida</w:t>
      </w:r>
      <w:r>
        <w:rPr>
          <w:spacing w:val="-4"/>
        </w:rPr>
        <w:t xml:space="preserve"> </w:t>
      </w:r>
      <w:r>
        <w:t>por</w:t>
      </w:r>
      <w:r>
        <w:rPr>
          <w:spacing w:val="-8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Cámara</w:t>
      </w:r>
      <w:r>
        <w:rPr>
          <w:spacing w:val="-9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Comercio</w:t>
      </w:r>
      <w:r>
        <w:rPr>
          <w:spacing w:val="-9"/>
        </w:rPr>
        <w:t xml:space="preserve"> </w:t>
      </w:r>
      <w:r>
        <w:t>sobre</w:t>
      </w:r>
      <w:r>
        <w:rPr>
          <w:spacing w:val="-6"/>
        </w:rPr>
        <w:t xml:space="preserve"> </w:t>
      </w:r>
      <w:r>
        <w:t>PQRS</w:t>
      </w:r>
      <w:r>
        <w:rPr>
          <w:spacing w:val="-9"/>
        </w:rPr>
        <w:t xml:space="preserve"> </w:t>
      </w:r>
      <w:r>
        <w:t>será objeto de recursos ya que el anterior es un trámite interno y no una actuación de carácter administrativo que esté sujeta a las normas del Código Contencioso</w:t>
      </w:r>
      <w:r>
        <w:rPr>
          <w:spacing w:val="44"/>
        </w:rPr>
        <w:t xml:space="preserve"> </w:t>
      </w:r>
      <w:r>
        <w:t>Administrativo.</w:t>
      </w:r>
    </w:p>
    <w:p w14:paraId="26397364" w14:textId="77777777" w:rsidR="00051EFB" w:rsidRDefault="00051EFB" w:rsidP="00A6123D">
      <w:pPr>
        <w:pStyle w:val="Textoindependiente"/>
        <w:spacing w:before="11"/>
        <w:jc w:val="both"/>
        <w:rPr>
          <w:sz w:val="19"/>
        </w:rPr>
      </w:pPr>
    </w:p>
    <w:p w14:paraId="4F60D304" w14:textId="71468F15" w:rsidR="00051EFB" w:rsidRDefault="00354FD3" w:rsidP="00A6123D">
      <w:pPr>
        <w:pStyle w:val="Textoindependiente"/>
        <w:ind w:left="241" w:right="276"/>
        <w:jc w:val="both"/>
        <w:sectPr w:rsidR="00051EFB">
          <w:pgSz w:w="12240" w:h="15840"/>
          <w:pgMar w:top="2020" w:right="1420" w:bottom="900" w:left="1460" w:header="806" w:footer="719" w:gutter="0"/>
          <w:cols w:space="720"/>
        </w:sectPr>
      </w:pPr>
      <w:r>
        <w:rPr>
          <w:b/>
          <w:i/>
        </w:rPr>
        <w:t xml:space="preserve">Formación de Archivo: </w:t>
      </w:r>
      <w:r>
        <w:t>El área de servicio al cliente organizara expedientes para conservar el archivo de las PQRS, y reconocimientos recibidos. Cuando hubiere documentos relacionados con una misma actuación o con actuaciones que tengan el mismo efecto, se hará con ellos una sola carpeta, en la que se acumularán los demás documentos que se tramiten ante la Cámara y tengan relación directa con él, con el propósito de evitar decisiones contradictorias.</w:t>
      </w:r>
    </w:p>
    <w:p w14:paraId="2D269AE6" w14:textId="77777777" w:rsidR="00051EFB" w:rsidRDefault="00051EFB">
      <w:pPr>
        <w:pStyle w:val="Textoindependiente"/>
        <w:spacing w:before="11"/>
        <w:rPr>
          <w:sz w:val="16"/>
        </w:rPr>
      </w:pPr>
    </w:p>
    <w:p w14:paraId="3D112C9E" w14:textId="77777777" w:rsidR="00051EFB" w:rsidRDefault="00354FD3" w:rsidP="00A10A54">
      <w:pPr>
        <w:spacing w:before="92"/>
        <w:ind w:left="205"/>
        <w:jc w:val="center"/>
        <w:rPr>
          <w:b/>
          <w:i/>
          <w:sz w:val="28"/>
        </w:rPr>
      </w:pPr>
      <w:r>
        <w:rPr>
          <w:b/>
          <w:i/>
          <w:color w:val="7F0000"/>
          <w:sz w:val="28"/>
        </w:rPr>
        <w:t>Control de Revisiones</w:t>
      </w:r>
    </w:p>
    <w:p w14:paraId="56E972AD" w14:textId="77777777" w:rsidR="00051EFB" w:rsidRDefault="00051EFB">
      <w:pPr>
        <w:pStyle w:val="Textoindependiente"/>
        <w:spacing w:before="3"/>
        <w:rPr>
          <w:b/>
          <w:i/>
          <w:sz w:val="5"/>
        </w:rPr>
      </w:pPr>
    </w:p>
    <w:tbl>
      <w:tblPr>
        <w:tblStyle w:val="TableNormal"/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8"/>
        <w:gridCol w:w="3151"/>
        <w:gridCol w:w="1135"/>
        <w:gridCol w:w="1557"/>
        <w:gridCol w:w="1701"/>
        <w:gridCol w:w="818"/>
      </w:tblGrid>
      <w:tr w:rsidR="00051EFB" w14:paraId="218F7C68" w14:textId="77777777" w:rsidTr="00A10A54">
        <w:trPr>
          <w:trHeight w:val="481"/>
          <w:jc w:val="center"/>
        </w:trPr>
        <w:tc>
          <w:tcPr>
            <w:tcW w:w="698" w:type="dxa"/>
          </w:tcPr>
          <w:p w14:paraId="54E14969" w14:textId="77777777" w:rsidR="00051EFB" w:rsidRDefault="00354FD3">
            <w:pPr>
              <w:pStyle w:val="TableParagraph"/>
              <w:spacing w:before="142"/>
              <w:ind w:left="108" w:right="57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Rev. #</w:t>
            </w:r>
          </w:p>
        </w:tc>
        <w:tc>
          <w:tcPr>
            <w:tcW w:w="3151" w:type="dxa"/>
          </w:tcPr>
          <w:p w14:paraId="61CA36EE" w14:textId="77777777" w:rsidR="00051EFB" w:rsidRDefault="00354FD3">
            <w:pPr>
              <w:pStyle w:val="TableParagraph"/>
              <w:spacing w:before="142"/>
              <w:ind w:left="1113" w:right="106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Descripción</w:t>
            </w:r>
          </w:p>
        </w:tc>
        <w:tc>
          <w:tcPr>
            <w:tcW w:w="1135" w:type="dxa"/>
          </w:tcPr>
          <w:p w14:paraId="25AA36FB" w14:textId="77777777" w:rsidR="00051EFB" w:rsidRDefault="00354FD3">
            <w:pPr>
              <w:pStyle w:val="TableParagraph"/>
              <w:spacing w:before="51"/>
              <w:ind w:left="310" w:right="258" w:firstLine="9"/>
              <w:rPr>
                <w:b/>
                <w:sz w:val="16"/>
              </w:rPr>
            </w:pPr>
            <w:r>
              <w:rPr>
                <w:b/>
                <w:sz w:val="16"/>
              </w:rPr>
              <w:t>F. Rev. (d-m-a)</w:t>
            </w:r>
          </w:p>
        </w:tc>
        <w:tc>
          <w:tcPr>
            <w:tcW w:w="1557" w:type="dxa"/>
          </w:tcPr>
          <w:p w14:paraId="0E0C11F4" w14:textId="77777777" w:rsidR="00051EFB" w:rsidRDefault="00354FD3">
            <w:pPr>
              <w:pStyle w:val="TableParagraph"/>
              <w:spacing w:before="142"/>
              <w:ind w:left="287"/>
              <w:rPr>
                <w:b/>
                <w:sz w:val="16"/>
              </w:rPr>
            </w:pPr>
            <w:r>
              <w:rPr>
                <w:b/>
                <w:sz w:val="16"/>
              </w:rPr>
              <w:t>Revisado por</w:t>
            </w:r>
          </w:p>
        </w:tc>
        <w:tc>
          <w:tcPr>
            <w:tcW w:w="1701" w:type="dxa"/>
          </w:tcPr>
          <w:p w14:paraId="00197E28" w14:textId="77777777" w:rsidR="00051EFB" w:rsidRDefault="00354FD3">
            <w:pPr>
              <w:pStyle w:val="TableParagraph"/>
              <w:spacing w:before="142"/>
              <w:ind w:left="60" w:righ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Aprobado por</w:t>
            </w:r>
          </w:p>
        </w:tc>
        <w:tc>
          <w:tcPr>
            <w:tcW w:w="818" w:type="dxa"/>
          </w:tcPr>
          <w:p w14:paraId="6D098711" w14:textId="77777777" w:rsidR="00051EFB" w:rsidRDefault="00354FD3">
            <w:pPr>
              <w:pStyle w:val="TableParagraph"/>
              <w:spacing w:before="51"/>
              <w:ind w:left="151" w:right="91" w:hanging="8"/>
              <w:rPr>
                <w:b/>
                <w:sz w:val="16"/>
              </w:rPr>
            </w:pPr>
            <w:r>
              <w:rPr>
                <w:b/>
                <w:sz w:val="16"/>
              </w:rPr>
              <w:t>F. Impl. (d-m-a)</w:t>
            </w:r>
          </w:p>
        </w:tc>
      </w:tr>
      <w:tr w:rsidR="00051EFB" w14:paraId="15050784" w14:textId="77777777" w:rsidTr="00A10A54">
        <w:trPr>
          <w:trHeight w:val="436"/>
          <w:jc w:val="center"/>
        </w:trPr>
        <w:tc>
          <w:tcPr>
            <w:tcW w:w="698" w:type="dxa"/>
          </w:tcPr>
          <w:p w14:paraId="18A4722F" w14:textId="77777777" w:rsidR="00051EFB" w:rsidRDefault="00354FD3">
            <w:pPr>
              <w:pStyle w:val="TableParagraph"/>
              <w:spacing w:before="55"/>
              <w:ind w:left="48"/>
              <w:jc w:val="center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3151" w:type="dxa"/>
          </w:tcPr>
          <w:p w14:paraId="77BD24BA" w14:textId="77777777" w:rsidR="00051EFB" w:rsidRDefault="00354FD3">
            <w:pPr>
              <w:pStyle w:val="TableParagraph"/>
              <w:spacing w:before="55"/>
              <w:ind w:left="73"/>
              <w:rPr>
                <w:sz w:val="14"/>
              </w:rPr>
            </w:pPr>
            <w:r>
              <w:rPr>
                <w:sz w:val="14"/>
              </w:rPr>
              <w:t>Emisión inicial del documento</w:t>
            </w:r>
          </w:p>
        </w:tc>
        <w:tc>
          <w:tcPr>
            <w:tcW w:w="1135" w:type="dxa"/>
          </w:tcPr>
          <w:p w14:paraId="2E36E17E" w14:textId="77777777" w:rsidR="00051EFB" w:rsidRDefault="00354FD3">
            <w:pPr>
              <w:pStyle w:val="TableParagraph"/>
              <w:spacing w:before="55"/>
              <w:ind w:right="251"/>
              <w:jc w:val="right"/>
              <w:rPr>
                <w:sz w:val="14"/>
              </w:rPr>
            </w:pPr>
            <w:r>
              <w:rPr>
                <w:sz w:val="14"/>
              </w:rPr>
              <w:t>30-08-07</w:t>
            </w:r>
          </w:p>
        </w:tc>
        <w:tc>
          <w:tcPr>
            <w:tcW w:w="1557" w:type="dxa"/>
          </w:tcPr>
          <w:p w14:paraId="0A75643C" w14:textId="77777777" w:rsidR="00051EFB" w:rsidRDefault="00354FD3">
            <w:pPr>
              <w:pStyle w:val="TableParagraph"/>
              <w:spacing w:before="55"/>
              <w:ind w:left="73" w:right="4" w:firstLine="79"/>
              <w:rPr>
                <w:sz w:val="14"/>
              </w:rPr>
            </w:pPr>
            <w:r>
              <w:rPr>
                <w:sz w:val="14"/>
              </w:rPr>
              <w:t>Marlene Roa Zarate/ Juan Jose Reyes Peña</w:t>
            </w:r>
          </w:p>
        </w:tc>
        <w:tc>
          <w:tcPr>
            <w:tcW w:w="1701" w:type="dxa"/>
          </w:tcPr>
          <w:p w14:paraId="549313E2" w14:textId="77777777" w:rsidR="00051EFB" w:rsidRDefault="00354FD3">
            <w:pPr>
              <w:pStyle w:val="TableParagraph"/>
              <w:spacing w:before="55"/>
              <w:ind w:left="60" w:right="8"/>
              <w:jc w:val="center"/>
              <w:rPr>
                <w:sz w:val="14"/>
              </w:rPr>
            </w:pPr>
            <w:r>
              <w:rPr>
                <w:sz w:val="14"/>
              </w:rPr>
              <w:t>Presidente junta directiva</w:t>
            </w:r>
          </w:p>
        </w:tc>
        <w:tc>
          <w:tcPr>
            <w:tcW w:w="818" w:type="dxa"/>
          </w:tcPr>
          <w:p w14:paraId="296EA6E2" w14:textId="77777777" w:rsidR="00051EFB" w:rsidRDefault="00354FD3">
            <w:pPr>
              <w:pStyle w:val="TableParagraph"/>
              <w:spacing w:before="55"/>
              <w:ind w:right="94"/>
              <w:jc w:val="right"/>
              <w:rPr>
                <w:sz w:val="14"/>
              </w:rPr>
            </w:pPr>
            <w:r>
              <w:rPr>
                <w:sz w:val="14"/>
              </w:rPr>
              <w:t>30-08-07</w:t>
            </w:r>
          </w:p>
        </w:tc>
      </w:tr>
      <w:tr w:rsidR="00051EFB" w14:paraId="28510C5B" w14:textId="77777777" w:rsidTr="00A10A54">
        <w:trPr>
          <w:trHeight w:val="4782"/>
          <w:jc w:val="center"/>
        </w:trPr>
        <w:tc>
          <w:tcPr>
            <w:tcW w:w="698" w:type="dxa"/>
          </w:tcPr>
          <w:p w14:paraId="7CFE1D81" w14:textId="77777777" w:rsidR="00051EFB" w:rsidRDefault="00354FD3">
            <w:pPr>
              <w:pStyle w:val="TableParagraph"/>
              <w:spacing w:before="55"/>
              <w:ind w:left="48"/>
              <w:jc w:val="center"/>
              <w:rPr>
                <w:sz w:val="14"/>
              </w:rPr>
            </w:pPr>
            <w:r>
              <w:rPr>
                <w:w w:val="99"/>
                <w:sz w:val="14"/>
              </w:rPr>
              <w:t>2</w:t>
            </w:r>
          </w:p>
        </w:tc>
        <w:tc>
          <w:tcPr>
            <w:tcW w:w="3151" w:type="dxa"/>
          </w:tcPr>
          <w:p w14:paraId="3BBED3CD" w14:textId="77777777" w:rsidR="00051EFB" w:rsidRDefault="00354FD3">
            <w:pPr>
              <w:pStyle w:val="TableParagraph"/>
              <w:spacing w:before="55"/>
              <w:ind w:left="73" w:right="104"/>
              <w:rPr>
                <w:sz w:val="14"/>
              </w:rPr>
            </w:pPr>
            <w:r>
              <w:rPr>
                <w:sz w:val="14"/>
              </w:rPr>
              <w:t>Se ajusta el artículo 14 del Código de Procedimiento administrativa y de lo Contencioso Administrativo, es decir, dentro de los 15 días hábiles siguientes a la fecha de recibo.</w:t>
            </w:r>
          </w:p>
          <w:p w14:paraId="22D035B8" w14:textId="77777777" w:rsidR="00051EFB" w:rsidRDefault="00354FD3">
            <w:pPr>
              <w:pStyle w:val="TableParagraph"/>
              <w:spacing w:before="2"/>
              <w:ind w:left="73" w:right="30"/>
              <w:rPr>
                <w:sz w:val="14"/>
              </w:rPr>
            </w:pPr>
            <w:r>
              <w:rPr>
                <w:sz w:val="14"/>
              </w:rPr>
              <w:t>Además de conformidad con el mismo artículo si se trata de una petición de documentos el término de respuesta es de 10 días hábiles siguientes a la recepción de la misma; y si se trata de una petición de consulta en relación con una materia a nuestro cargo, la respuesta deberá darse dentro de los 30 días hábiles siguientes a su recepción</w:t>
            </w:r>
          </w:p>
          <w:p w14:paraId="28A989F2" w14:textId="77777777" w:rsidR="00051EFB" w:rsidRDefault="00354FD3">
            <w:pPr>
              <w:pStyle w:val="TableParagraph"/>
              <w:ind w:left="73" w:right="114"/>
              <w:jc w:val="both"/>
              <w:rPr>
                <w:sz w:val="14"/>
              </w:rPr>
            </w:pPr>
            <w:r>
              <w:rPr>
                <w:sz w:val="14"/>
              </w:rPr>
              <w:t>Se aclara la definición de sugerencia: Inquietud o comentario que manifiesta el usuario frente a una situación o procedimiento.</w:t>
            </w:r>
          </w:p>
          <w:p w14:paraId="0B1DC1F0" w14:textId="77777777" w:rsidR="00051EFB" w:rsidRDefault="00354FD3">
            <w:pPr>
              <w:pStyle w:val="TableParagraph"/>
              <w:ind w:left="73" w:right="131"/>
              <w:jc w:val="both"/>
              <w:rPr>
                <w:sz w:val="14"/>
              </w:rPr>
            </w:pPr>
            <w:r>
              <w:rPr>
                <w:sz w:val="14"/>
              </w:rPr>
              <w:t>Se ajusta la tabla de tiempos de respuesta ( en días hábiles)</w:t>
            </w:r>
          </w:p>
          <w:p w14:paraId="0FA5D06F" w14:textId="77777777" w:rsidR="00051EFB" w:rsidRDefault="00354FD3">
            <w:pPr>
              <w:pStyle w:val="TableParagraph"/>
              <w:ind w:left="73" w:right="659"/>
              <w:jc w:val="both"/>
              <w:rPr>
                <w:sz w:val="14"/>
              </w:rPr>
            </w:pPr>
            <w:r>
              <w:rPr>
                <w:sz w:val="14"/>
              </w:rPr>
              <w:t>Se aclara procedimiento 6.Tiempos de respuesta:</w:t>
            </w:r>
          </w:p>
          <w:p w14:paraId="6739E74C" w14:textId="77777777" w:rsidR="00051EFB" w:rsidRDefault="00354FD3">
            <w:pPr>
              <w:pStyle w:val="TableParagraph"/>
              <w:ind w:left="73" w:right="38"/>
              <w:jc w:val="both"/>
              <w:rPr>
                <w:sz w:val="14"/>
              </w:rPr>
            </w:pPr>
            <w:r>
              <w:rPr>
                <w:sz w:val="14"/>
              </w:rPr>
              <w:t>Se aclaran aspectos legales Art. 13 y siguientes del Código de Procedimiento Administrativo y de lo Contencioso Administrativo)</w:t>
            </w:r>
          </w:p>
          <w:p w14:paraId="336B388F" w14:textId="77777777" w:rsidR="00051EFB" w:rsidRDefault="00354FD3">
            <w:pPr>
              <w:pStyle w:val="TableParagraph"/>
              <w:ind w:left="73" w:right="7"/>
              <w:rPr>
                <w:sz w:val="14"/>
              </w:rPr>
            </w:pPr>
            <w:r>
              <w:rPr>
                <w:sz w:val="14"/>
              </w:rPr>
              <w:t>Asimismo, de conformidad con el Art. 21, si se radicara una PQRS y esta entidad no fuese competente para contestarla, deberá informar de inmediato al interesado si este actúa verbalmente, o dentro de los 10 días siguientes al de la recepción si obró por escrito.</w:t>
            </w:r>
          </w:p>
        </w:tc>
        <w:tc>
          <w:tcPr>
            <w:tcW w:w="1135" w:type="dxa"/>
          </w:tcPr>
          <w:p w14:paraId="336599A5" w14:textId="77777777" w:rsidR="00051EFB" w:rsidRDefault="00354FD3">
            <w:pPr>
              <w:pStyle w:val="TableParagraph"/>
              <w:spacing w:before="55"/>
              <w:ind w:right="251"/>
              <w:jc w:val="right"/>
              <w:rPr>
                <w:sz w:val="14"/>
              </w:rPr>
            </w:pPr>
            <w:r>
              <w:rPr>
                <w:sz w:val="14"/>
              </w:rPr>
              <w:t>01-06-13</w:t>
            </w:r>
          </w:p>
        </w:tc>
        <w:tc>
          <w:tcPr>
            <w:tcW w:w="1557" w:type="dxa"/>
          </w:tcPr>
          <w:p w14:paraId="5BC424A8" w14:textId="77777777" w:rsidR="00051EFB" w:rsidRDefault="00354FD3">
            <w:pPr>
              <w:pStyle w:val="TableParagraph"/>
              <w:spacing w:before="55"/>
              <w:ind w:left="160" w:right="107"/>
              <w:jc w:val="center"/>
              <w:rPr>
                <w:sz w:val="14"/>
              </w:rPr>
            </w:pPr>
            <w:r>
              <w:rPr>
                <w:sz w:val="14"/>
              </w:rPr>
              <w:t>Maria Paula Mantilla Galvis / Comité de PQRS</w:t>
            </w:r>
          </w:p>
        </w:tc>
        <w:tc>
          <w:tcPr>
            <w:tcW w:w="1701" w:type="dxa"/>
          </w:tcPr>
          <w:p w14:paraId="0EBF3972" w14:textId="77777777" w:rsidR="00051EFB" w:rsidRDefault="00354FD3">
            <w:pPr>
              <w:pStyle w:val="TableParagraph"/>
              <w:spacing w:before="55"/>
              <w:ind w:left="60" w:right="8"/>
              <w:jc w:val="center"/>
              <w:rPr>
                <w:sz w:val="14"/>
              </w:rPr>
            </w:pPr>
            <w:r>
              <w:rPr>
                <w:sz w:val="14"/>
              </w:rPr>
              <w:t>Presidente junta directiva</w:t>
            </w:r>
          </w:p>
        </w:tc>
        <w:tc>
          <w:tcPr>
            <w:tcW w:w="818" w:type="dxa"/>
          </w:tcPr>
          <w:p w14:paraId="590B79EB" w14:textId="77777777" w:rsidR="00051EFB" w:rsidRDefault="00354FD3">
            <w:pPr>
              <w:pStyle w:val="TableParagraph"/>
              <w:spacing w:before="55"/>
              <w:ind w:right="94"/>
              <w:jc w:val="right"/>
              <w:rPr>
                <w:sz w:val="14"/>
              </w:rPr>
            </w:pPr>
            <w:r>
              <w:rPr>
                <w:sz w:val="14"/>
              </w:rPr>
              <w:t>01-06-13</w:t>
            </w:r>
          </w:p>
        </w:tc>
      </w:tr>
      <w:tr w:rsidR="00051EFB" w14:paraId="27497B5C" w14:textId="77777777" w:rsidTr="00A10A54">
        <w:trPr>
          <w:trHeight w:val="2528"/>
          <w:jc w:val="center"/>
        </w:trPr>
        <w:tc>
          <w:tcPr>
            <w:tcW w:w="698" w:type="dxa"/>
          </w:tcPr>
          <w:p w14:paraId="4853CCAF" w14:textId="77777777" w:rsidR="00051EFB" w:rsidRDefault="00354FD3">
            <w:pPr>
              <w:pStyle w:val="TableParagraph"/>
              <w:spacing w:before="55"/>
              <w:ind w:right="64"/>
              <w:jc w:val="center"/>
              <w:rPr>
                <w:sz w:val="14"/>
              </w:rPr>
            </w:pPr>
            <w:r>
              <w:rPr>
                <w:w w:val="99"/>
                <w:sz w:val="14"/>
              </w:rPr>
              <w:t>3</w:t>
            </w:r>
          </w:p>
        </w:tc>
        <w:tc>
          <w:tcPr>
            <w:tcW w:w="3151" w:type="dxa"/>
          </w:tcPr>
          <w:p w14:paraId="51E0364E" w14:textId="77777777" w:rsidR="00051EFB" w:rsidRDefault="00354FD3">
            <w:pPr>
              <w:pStyle w:val="TableParagraph"/>
              <w:tabs>
                <w:tab w:val="left" w:pos="500"/>
                <w:tab w:val="left" w:pos="1386"/>
                <w:tab w:val="left" w:pos="2475"/>
                <w:tab w:val="left" w:pos="2886"/>
              </w:tabs>
              <w:spacing w:before="55"/>
              <w:ind w:left="73" w:right="129"/>
              <w:rPr>
                <w:sz w:val="14"/>
              </w:rPr>
            </w:pPr>
            <w:r>
              <w:rPr>
                <w:sz w:val="14"/>
              </w:rPr>
              <w:t>Se elimina introducción de atribuciones y consideraciones de la junta directiva de CCB Se</w:t>
            </w:r>
            <w:r>
              <w:rPr>
                <w:sz w:val="14"/>
              </w:rPr>
              <w:tab/>
              <w:t>actualizan</w:t>
            </w:r>
            <w:r>
              <w:rPr>
                <w:sz w:val="14"/>
              </w:rPr>
              <w:tab/>
              <w:t>responsables</w:t>
            </w:r>
            <w:r>
              <w:rPr>
                <w:sz w:val="14"/>
              </w:rPr>
              <w:tab/>
              <w:t>de</w:t>
            </w:r>
            <w:r>
              <w:rPr>
                <w:sz w:val="14"/>
              </w:rPr>
              <w:tab/>
            </w:r>
            <w:r>
              <w:rPr>
                <w:spacing w:val="-7"/>
                <w:sz w:val="14"/>
              </w:rPr>
              <w:t xml:space="preserve">la </w:t>
            </w:r>
            <w:r>
              <w:rPr>
                <w:sz w:val="14"/>
              </w:rPr>
              <w:t>administración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y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atención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del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sistema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de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PQRS al cargo Líder de servicio al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cliente,</w:t>
            </w:r>
          </w:p>
          <w:p w14:paraId="21903B49" w14:textId="77777777" w:rsidR="00051EFB" w:rsidRDefault="00354FD3">
            <w:pPr>
              <w:pStyle w:val="TableParagraph"/>
              <w:spacing w:before="2"/>
              <w:ind w:left="73" w:right="134"/>
              <w:jc w:val="both"/>
              <w:rPr>
                <w:sz w:val="14"/>
              </w:rPr>
            </w:pPr>
            <w:r>
              <w:rPr>
                <w:sz w:val="14"/>
              </w:rPr>
              <w:t>Se actualizan cargos de personas que conforman el comité de PQRS incluyendo Asistente de presidencia, delegados Vicepresidencias y gestión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humana</w:t>
            </w:r>
          </w:p>
          <w:p w14:paraId="353F170B" w14:textId="77777777" w:rsidR="00051EFB" w:rsidRDefault="00354FD3">
            <w:pPr>
              <w:pStyle w:val="TableParagraph"/>
              <w:spacing w:line="160" w:lineRule="exact"/>
              <w:ind w:left="73"/>
              <w:jc w:val="both"/>
              <w:rPr>
                <w:sz w:val="14"/>
              </w:rPr>
            </w:pPr>
            <w:r>
              <w:rPr>
                <w:sz w:val="14"/>
              </w:rPr>
              <w:t>Se actualiza logo y encabezado</w:t>
            </w:r>
          </w:p>
          <w:p w14:paraId="5063CB53" w14:textId="77777777" w:rsidR="00051EFB" w:rsidRDefault="00354FD3">
            <w:pPr>
              <w:pStyle w:val="TableParagraph"/>
              <w:ind w:left="73" w:right="131"/>
              <w:jc w:val="both"/>
              <w:rPr>
                <w:sz w:val="14"/>
              </w:rPr>
            </w:pPr>
            <w:r>
              <w:rPr>
                <w:sz w:val="14"/>
              </w:rPr>
              <w:t>Se actualiza procedimiento incluyendo cuadro de responsables y descripción de actividades, se incluye cabezote de respuesta y el instructivo i-mer-03-03 Respuesta de PQRS por el sistema Salesforce</w:t>
            </w:r>
          </w:p>
        </w:tc>
        <w:tc>
          <w:tcPr>
            <w:tcW w:w="1135" w:type="dxa"/>
          </w:tcPr>
          <w:p w14:paraId="1F7C1030" w14:textId="77777777" w:rsidR="00051EFB" w:rsidRDefault="00354FD3">
            <w:pPr>
              <w:pStyle w:val="TableParagraph"/>
              <w:spacing w:before="53"/>
              <w:ind w:right="251"/>
              <w:jc w:val="right"/>
              <w:rPr>
                <w:sz w:val="14"/>
              </w:rPr>
            </w:pPr>
            <w:r>
              <w:rPr>
                <w:sz w:val="14"/>
              </w:rPr>
              <w:t>10-08</w:t>
            </w:r>
            <w:r>
              <w:rPr>
                <w:b/>
                <w:sz w:val="14"/>
              </w:rPr>
              <w:t>-</w:t>
            </w:r>
            <w:r>
              <w:rPr>
                <w:sz w:val="14"/>
              </w:rPr>
              <w:t>17</w:t>
            </w:r>
          </w:p>
        </w:tc>
        <w:tc>
          <w:tcPr>
            <w:tcW w:w="1557" w:type="dxa"/>
          </w:tcPr>
          <w:p w14:paraId="7585BD87" w14:textId="77777777" w:rsidR="00051EFB" w:rsidRDefault="00354FD3">
            <w:pPr>
              <w:pStyle w:val="TableParagraph"/>
              <w:spacing w:before="55"/>
              <w:ind w:left="325" w:right="19" w:hanging="236"/>
              <w:rPr>
                <w:sz w:val="14"/>
              </w:rPr>
            </w:pPr>
            <w:r>
              <w:rPr>
                <w:sz w:val="14"/>
              </w:rPr>
              <w:t>Daniel Prada / Adriana Patricia Bacca</w:t>
            </w:r>
          </w:p>
        </w:tc>
        <w:tc>
          <w:tcPr>
            <w:tcW w:w="1701" w:type="dxa"/>
          </w:tcPr>
          <w:p w14:paraId="26C4D7CF" w14:textId="77777777" w:rsidR="00051EFB" w:rsidRDefault="00354FD3">
            <w:pPr>
              <w:pStyle w:val="TableParagraph"/>
              <w:spacing w:before="55"/>
              <w:ind w:left="60" w:right="8"/>
              <w:jc w:val="center"/>
              <w:rPr>
                <w:sz w:val="14"/>
              </w:rPr>
            </w:pPr>
            <w:r>
              <w:rPr>
                <w:sz w:val="14"/>
              </w:rPr>
              <w:t>Comité de PQRS</w:t>
            </w:r>
          </w:p>
        </w:tc>
        <w:tc>
          <w:tcPr>
            <w:tcW w:w="818" w:type="dxa"/>
          </w:tcPr>
          <w:p w14:paraId="6897EC19" w14:textId="77777777" w:rsidR="00051EFB" w:rsidRDefault="00354FD3">
            <w:pPr>
              <w:pStyle w:val="TableParagraph"/>
              <w:spacing w:before="55"/>
              <w:ind w:right="94"/>
              <w:jc w:val="right"/>
              <w:rPr>
                <w:sz w:val="14"/>
              </w:rPr>
            </w:pPr>
            <w:r>
              <w:rPr>
                <w:sz w:val="14"/>
              </w:rPr>
              <w:t>17-05-18</w:t>
            </w:r>
          </w:p>
        </w:tc>
      </w:tr>
      <w:tr w:rsidR="00051EFB" w14:paraId="60927E51" w14:textId="77777777" w:rsidTr="00A10A54">
        <w:trPr>
          <w:trHeight w:val="359"/>
          <w:jc w:val="center"/>
        </w:trPr>
        <w:tc>
          <w:tcPr>
            <w:tcW w:w="698" w:type="dxa"/>
          </w:tcPr>
          <w:p w14:paraId="490E5110" w14:textId="30B186DE" w:rsidR="00051EFB" w:rsidRDefault="000672B4" w:rsidP="000672B4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>4</w:t>
            </w:r>
          </w:p>
        </w:tc>
        <w:tc>
          <w:tcPr>
            <w:tcW w:w="3151" w:type="dxa"/>
          </w:tcPr>
          <w:p w14:paraId="477D9FBA" w14:textId="48D7E25F" w:rsidR="000672B4" w:rsidRPr="00A57D3F" w:rsidRDefault="00932000" w:rsidP="00932000">
            <w:pPr>
              <w:tabs>
                <w:tab w:val="left" w:pos="602"/>
              </w:tabs>
              <w:ind w:right="275"/>
              <w:jc w:val="both"/>
              <w:rPr>
                <w:sz w:val="14"/>
              </w:rPr>
            </w:pPr>
            <w:r>
              <w:rPr>
                <w:sz w:val="14"/>
              </w:rPr>
              <w:t xml:space="preserve">Se adiciona </w:t>
            </w:r>
            <w:r w:rsidR="000672B4" w:rsidRPr="00A57D3F">
              <w:rPr>
                <w:sz w:val="14"/>
              </w:rPr>
              <w:t>un nuevo objetivo a fin de Garantizar el respeto del derecho de tratamiento de datos personales y los derechos ARCO (Acceso, Rectificación, Cancelación y Oposición).</w:t>
            </w:r>
          </w:p>
          <w:p w14:paraId="396575D1" w14:textId="77777777" w:rsidR="000672B4" w:rsidRPr="00A57D3F" w:rsidRDefault="000672B4" w:rsidP="00932000">
            <w:pPr>
              <w:pStyle w:val="Textoindependiente"/>
              <w:ind w:right="276"/>
              <w:jc w:val="both"/>
              <w:rPr>
                <w:sz w:val="14"/>
                <w:szCs w:val="22"/>
              </w:rPr>
            </w:pPr>
            <w:r w:rsidRPr="00A57D3F">
              <w:rPr>
                <w:sz w:val="14"/>
              </w:rPr>
              <w:t xml:space="preserve">Se ajusta y se aclara información  de </w:t>
            </w:r>
            <w:r w:rsidRPr="00A57D3F">
              <w:rPr>
                <w:sz w:val="14"/>
                <w:szCs w:val="22"/>
              </w:rPr>
              <w:t>Peticiones</w:t>
            </w:r>
          </w:p>
          <w:p w14:paraId="0465A533" w14:textId="1D144303" w:rsidR="000672B4" w:rsidRPr="00A57D3F" w:rsidRDefault="000672B4" w:rsidP="00932000">
            <w:pPr>
              <w:pStyle w:val="Textoindependiente"/>
              <w:ind w:right="276"/>
              <w:jc w:val="both"/>
              <w:rPr>
                <w:sz w:val="14"/>
                <w:szCs w:val="22"/>
              </w:rPr>
            </w:pPr>
            <w:r w:rsidRPr="00A57D3F">
              <w:rPr>
                <w:sz w:val="14"/>
              </w:rPr>
              <w:t>Se ajusta y se aclara información de Reclamos</w:t>
            </w:r>
          </w:p>
          <w:p w14:paraId="4A7F59F0" w14:textId="77777777" w:rsidR="000672B4" w:rsidRPr="00A57D3F" w:rsidRDefault="000672B4" w:rsidP="00932000">
            <w:pPr>
              <w:pStyle w:val="Textoindependiente"/>
              <w:ind w:right="276"/>
              <w:jc w:val="both"/>
              <w:rPr>
                <w:sz w:val="14"/>
              </w:rPr>
            </w:pPr>
            <w:r w:rsidRPr="00A57D3F">
              <w:rPr>
                <w:sz w:val="14"/>
                <w:szCs w:val="22"/>
              </w:rPr>
              <w:t>Se actualiza los Responsables de la administración y atención del Sistema de PQRS</w:t>
            </w:r>
          </w:p>
          <w:p w14:paraId="12AA1FD0" w14:textId="77777777" w:rsidR="000672B4" w:rsidRPr="00A57D3F" w:rsidRDefault="000672B4" w:rsidP="00932000">
            <w:pPr>
              <w:ind w:right="279"/>
              <w:jc w:val="both"/>
              <w:rPr>
                <w:sz w:val="14"/>
              </w:rPr>
            </w:pPr>
            <w:r w:rsidRPr="00A57D3F">
              <w:rPr>
                <w:sz w:val="14"/>
              </w:rPr>
              <w:t>Se ajusta tabla de Tiempos de respuesta a las PQRS agregando el ítem petición consulta en datos personales</w:t>
            </w:r>
          </w:p>
          <w:p w14:paraId="4548A815" w14:textId="2D5B7E2B" w:rsidR="00051EFB" w:rsidRPr="00F11678" w:rsidRDefault="000672B4" w:rsidP="00932000">
            <w:pPr>
              <w:pStyle w:val="Textoindependiente"/>
              <w:ind w:right="276"/>
              <w:jc w:val="both"/>
              <w:rPr>
                <w:sz w:val="14"/>
                <w:szCs w:val="22"/>
              </w:rPr>
            </w:pPr>
            <w:r w:rsidRPr="00A57D3F">
              <w:rPr>
                <w:sz w:val="14"/>
                <w:szCs w:val="22"/>
              </w:rPr>
              <w:t>Se aclara descripciones de la tabla de Procedimiento para las peticiones, qu</w:t>
            </w:r>
            <w:bookmarkStart w:id="0" w:name="_GoBack"/>
            <w:bookmarkEnd w:id="0"/>
            <w:r w:rsidRPr="00A57D3F">
              <w:rPr>
                <w:sz w:val="14"/>
                <w:szCs w:val="22"/>
              </w:rPr>
              <w:t>ejas, reclamos y sugerencias en la act. #1 de Usuario, act. #4 Líder de servicio al cliente y/o auxiliar de servicio al cliente, act. #5 Vicepresidente de la Unidad responsable o su delegado</w:t>
            </w:r>
          </w:p>
        </w:tc>
        <w:tc>
          <w:tcPr>
            <w:tcW w:w="1135" w:type="dxa"/>
          </w:tcPr>
          <w:p w14:paraId="0F64FC3B" w14:textId="3B3C70E8" w:rsidR="00051EFB" w:rsidRDefault="000672B4" w:rsidP="000672B4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503A39">
              <w:rPr>
                <w:sz w:val="14"/>
              </w:rPr>
              <w:t>17-11-20</w:t>
            </w:r>
          </w:p>
        </w:tc>
        <w:tc>
          <w:tcPr>
            <w:tcW w:w="1557" w:type="dxa"/>
          </w:tcPr>
          <w:p w14:paraId="302D2BAA" w14:textId="57F8B4C2" w:rsidR="00051EFB" w:rsidRDefault="000672B4">
            <w:pPr>
              <w:pStyle w:val="TableParagraph"/>
              <w:rPr>
                <w:rFonts w:ascii="Times New Roman"/>
                <w:sz w:val="14"/>
              </w:rPr>
            </w:pPr>
            <w:r w:rsidRPr="00503A39">
              <w:rPr>
                <w:sz w:val="14"/>
              </w:rPr>
              <w:t>Adriana B</w:t>
            </w:r>
            <w:r>
              <w:rPr>
                <w:sz w:val="14"/>
              </w:rPr>
              <w:t xml:space="preserve">acca </w:t>
            </w:r>
            <w:r w:rsidRPr="00503A39">
              <w:rPr>
                <w:sz w:val="14"/>
              </w:rPr>
              <w:t>/Andrea Paola Jaimes</w:t>
            </w:r>
          </w:p>
        </w:tc>
        <w:tc>
          <w:tcPr>
            <w:tcW w:w="1701" w:type="dxa"/>
          </w:tcPr>
          <w:p w14:paraId="4FF0F67E" w14:textId="6810C2A2" w:rsidR="00051EFB" w:rsidRDefault="000672B4" w:rsidP="000672B4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503A39">
              <w:rPr>
                <w:sz w:val="14"/>
              </w:rPr>
              <w:t>Daniel Prada</w:t>
            </w:r>
          </w:p>
        </w:tc>
        <w:tc>
          <w:tcPr>
            <w:tcW w:w="818" w:type="dxa"/>
          </w:tcPr>
          <w:p w14:paraId="6A2D2287" w14:textId="27969C58" w:rsidR="00051EFB" w:rsidRDefault="000672B4" w:rsidP="000672B4">
            <w:pPr>
              <w:pStyle w:val="TableParagraph"/>
              <w:jc w:val="center"/>
              <w:rPr>
                <w:rFonts w:ascii="Times New Roman"/>
                <w:sz w:val="14"/>
              </w:rPr>
            </w:pPr>
            <w:r w:rsidRPr="00503A39">
              <w:rPr>
                <w:sz w:val="14"/>
              </w:rPr>
              <w:t>17-11-20</w:t>
            </w:r>
          </w:p>
        </w:tc>
      </w:tr>
      <w:tr w:rsidR="00F11678" w14:paraId="18D4ABE0" w14:textId="77777777" w:rsidTr="00A10A54">
        <w:trPr>
          <w:trHeight w:val="359"/>
          <w:jc w:val="center"/>
        </w:trPr>
        <w:tc>
          <w:tcPr>
            <w:tcW w:w="698" w:type="dxa"/>
          </w:tcPr>
          <w:p w14:paraId="2FD806A6" w14:textId="77777777" w:rsidR="00F11678" w:rsidRDefault="00F11678" w:rsidP="000672B4">
            <w:pPr>
              <w:pStyle w:val="TableParagraph"/>
              <w:jc w:val="center"/>
              <w:rPr>
                <w:rFonts w:ascii="Times New Roman"/>
                <w:sz w:val="14"/>
              </w:rPr>
            </w:pPr>
          </w:p>
        </w:tc>
        <w:tc>
          <w:tcPr>
            <w:tcW w:w="3151" w:type="dxa"/>
          </w:tcPr>
          <w:p w14:paraId="0D83D6D7" w14:textId="77777777" w:rsidR="00F11678" w:rsidRPr="00A57D3F" w:rsidRDefault="00F11678" w:rsidP="000672B4">
            <w:pPr>
              <w:tabs>
                <w:tab w:val="left" w:pos="602"/>
              </w:tabs>
              <w:ind w:right="275"/>
              <w:rPr>
                <w:sz w:val="14"/>
              </w:rPr>
            </w:pPr>
          </w:p>
        </w:tc>
        <w:tc>
          <w:tcPr>
            <w:tcW w:w="1135" w:type="dxa"/>
          </w:tcPr>
          <w:p w14:paraId="15D5A2FE" w14:textId="77777777" w:rsidR="00F11678" w:rsidRPr="00503A39" w:rsidRDefault="00F11678" w:rsidP="000672B4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1557" w:type="dxa"/>
          </w:tcPr>
          <w:p w14:paraId="3FDA962F" w14:textId="77777777" w:rsidR="00F11678" w:rsidRPr="00503A39" w:rsidRDefault="00F11678">
            <w:pPr>
              <w:pStyle w:val="TableParagraph"/>
              <w:rPr>
                <w:sz w:val="14"/>
              </w:rPr>
            </w:pPr>
          </w:p>
        </w:tc>
        <w:tc>
          <w:tcPr>
            <w:tcW w:w="1701" w:type="dxa"/>
          </w:tcPr>
          <w:p w14:paraId="3FC04D7C" w14:textId="77777777" w:rsidR="00F11678" w:rsidRPr="00503A39" w:rsidRDefault="00F11678" w:rsidP="000672B4">
            <w:pPr>
              <w:pStyle w:val="TableParagraph"/>
              <w:jc w:val="center"/>
              <w:rPr>
                <w:sz w:val="14"/>
              </w:rPr>
            </w:pPr>
          </w:p>
        </w:tc>
        <w:tc>
          <w:tcPr>
            <w:tcW w:w="818" w:type="dxa"/>
          </w:tcPr>
          <w:p w14:paraId="4F6961AB" w14:textId="77777777" w:rsidR="00F11678" w:rsidRPr="00503A39" w:rsidRDefault="00F11678" w:rsidP="000672B4">
            <w:pPr>
              <w:pStyle w:val="TableParagraph"/>
              <w:jc w:val="center"/>
              <w:rPr>
                <w:sz w:val="14"/>
              </w:rPr>
            </w:pPr>
          </w:p>
        </w:tc>
      </w:tr>
      <w:tr w:rsidR="00051EFB" w14:paraId="0669017A" w14:textId="6D2BFFEB" w:rsidTr="00A10A54">
        <w:trPr>
          <w:trHeight w:val="351"/>
          <w:jc w:val="center"/>
        </w:trPr>
        <w:tc>
          <w:tcPr>
            <w:tcW w:w="698" w:type="dxa"/>
            <w:tcBorders>
              <w:bottom w:val="single" w:sz="48" w:space="0" w:color="000000"/>
            </w:tcBorders>
          </w:tcPr>
          <w:p w14:paraId="6F04CB21" w14:textId="53C039B0" w:rsidR="00051EFB" w:rsidRDefault="00051EF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151" w:type="dxa"/>
            <w:tcBorders>
              <w:bottom w:val="single" w:sz="48" w:space="0" w:color="000000"/>
            </w:tcBorders>
          </w:tcPr>
          <w:p w14:paraId="25F1ABCC" w14:textId="1071E7BD" w:rsidR="00051EFB" w:rsidRDefault="00051EF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35" w:type="dxa"/>
            <w:tcBorders>
              <w:bottom w:val="single" w:sz="48" w:space="0" w:color="000000"/>
            </w:tcBorders>
          </w:tcPr>
          <w:p w14:paraId="43587FDC" w14:textId="7CD3E61E" w:rsidR="00051EFB" w:rsidRDefault="00051EF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557" w:type="dxa"/>
            <w:tcBorders>
              <w:bottom w:val="single" w:sz="48" w:space="0" w:color="000000"/>
            </w:tcBorders>
          </w:tcPr>
          <w:p w14:paraId="352DF117" w14:textId="68301065" w:rsidR="00051EFB" w:rsidRDefault="00051EF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01" w:type="dxa"/>
            <w:tcBorders>
              <w:bottom w:val="single" w:sz="48" w:space="0" w:color="000000"/>
            </w:tcBorders>
          </w:tcPr>
          <w:p w14:paraId="3E86D4D9" w14:textId="16F1EA81" w:rsidR="00051EFB" w:rsidRDefault="00051EFB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18" w:type="dxa"/>
            <w:tcBorders>
              <w:bottom w:val="single" w:sz="48" w:space="0" w:color="000000"/>
            </w:tcBorders>
          </w:tcPr>
          <w:p w14:paraId="55A06C56" w14:textId="59BE1B59" w:rsidR="00051EFB" w:rsidRDefault="00051EFB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051EFB" w14:paraId="03C5BE85" w14:textId="72E7713E" w:rsidTr="00A10A54">
        <w:trPr>
          <w:trHeight w:val="171"/>
          <w:jc w:val="center"/>
        </w:trPr>
        <w:tc>
          <w:tcPr>
            <w:tcW w:w="698" w:type="dxa"/>
            <w:tcBorders>
              <w:top w:val="single" w:sz="48" w:space="0" w:color="000000"/>
              <w:left w:val="single" w:sz="24" w:space="0" w:color="000000"/>
              <w:bottom w:val="single" w:sz="48" w:space="0" w:color="000000"/>
              <w:right w:val="single" w:sz="24" w:space="0" w:color="000000"/>
            </w:tcBorders>
          </w:tcPr>
          <w:p w14:paraId="056A5DD2" w14:textId="4C05CB5D" w:rsidR="00051EFB" w:rsidRDefault="00051EF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151" w:type="dxa"/>
            <w:tcBorders>
              <w:top w:val="single" w:sz="48" w:space="0" w:color="000000"/>
              <w:left w:val="single" w:sz="24" w:space="0" w:color="000000"/>
              <w:bottom w:val="single" w:sz="48" w:space="0" w:color="000000"/>
              <w:right w:val="single" w:sz="24" w:space="0" w:color="000000"/>
            </w:tcBorders>
          </w:tcPr>
          <w:p w14:paraId="5C9DF31D" w14:textId="15578555" w:rsidR="00051EFB" w:rsidRDefault="00051EF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35" w:type="dxa"/>
            <w:tcBorders>
              <w:top w:val="single" w:sz="48" w:space="0" w:color="000000"/>
              <w:left w:val="single" w:sz="24" w:space="0" w:color="000000"/>
              <w:bottom w:val="single" w:sz="48" w:space="0" w:color="000000"/>
              <w:right w:val="single" w:sz="48" w:space="0" w:color="000000"/>
            </w:tcBorders>
          </w:tcPr>
          <w:p w14:paraId="328497B9" w14:textId="59A2B97C" w:rsidR="00051EFB" w:rsidRDefault="00051EF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557" w:type="dxa"/>
            <w:tcBorders>
              <w:top w:val="single" w:sz="48" w:space="0" w:color="000000"/>
              <w:left w:val="single" w:sz="48" w:space="0" w:color="000000"/>
              <w:bottom w:val="single" w:sz="48" w:space="0" w:color="000000"/>
              <w:right w:val="single" w:sz="24" w:space="0" w:color="000000"/>
            </w:tcBorders>
          </w:tcPr>
          <w:p w14:paraId="23BD552C" w14:textId="52B2BF4F" w:rsidR="00051EFB" w:rsidRDefault="00051EF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701" w:type="dxa"/>
            <w:tcBorders>
              <w:top w:val="single" w:sz="48" w:space="0" w:color="000000"/>
              <w:left w:val="single" w:sz="24" w:space="0" w:color="000000"/>
              <w:bottom w:val="single" w:sz="48" w:space="0" w:color="000000"/>
              <w:right w:val="single" w:sz="48" w:space="0" w:color="000000"/>
            </w:tcBorders>
          </w:tcPr>
          <w:p w14:paraId="31793EF8" w14:textId="2E621DCE" w:rsidR="00051EFB" w:rsidRDefault="00051EFB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18" w:type="dxa"/>
            <w:tcBorders>
              <w:top w:val="single" w:sz="48" w:space="0" w:color="000000"/>
              <w:left w:val="single" w:sz="48" w:space="0" w:color="000000"/>
              <w:bottom w:val="single" w:sz="48" w:space="0" w:color="000000"/>
              <w:right w:val="single" w:sz="24" w:space="0" w:color="000000"/>
            </w:tcBorders>
          </w:tcPr>
          <w:p w14:paraId="13717C99" w14:textId="051E3517" w:rsidR="00051EFB" w:rsidRDefault="00051EFB">
            <w:pPr>
              <w:pStyle w:val="TableParagraph"/>
              <w:rPr>
                <w:rFonts w:ascii="Times New Roman"/>
                <w:sz w:val="10"/>
              </w:rPr>
            </w:pPr>
          </w:p>
        </w:tc>
      </w:tr>
    </w:tbl>
    <w:p w14:paraId="542AABFD" w14:textId="77777777" w:rsidR="00354FD3" w:rsidRDefault="00354FD3"/>
    <w:sectPr w:rsidR="00354FD3">
      <w:pgSz w:w="12240" w:h="15840"/>
      <w:pgMar w:top="2020" w:right="1420" w:bottom="900" w:left="1460" w:header="806" w:footer="719" w:gutter="0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F6503C" w16cex:dateUtc="2020-08-30T21:2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764CA7C7" w16cid:durableId="22F6503C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8C0E38" w14:textId="77777777" w:rsidR="000410C2" w:rsidRDefault="000410C2">
      <w:r>
        <w:separator/>
      </w:r>
    </w:p>
  </w:endnote>
  <w:endnote w:type="continuationSeparator" w:id="0">
    <w:p w14:paraId="0B8F82D6" w14:textId="77777777" w:rsidR="000410C2" w:rsidRDefault="00041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3A1289" w14:textId="069D0511" w:rsidR="00AA645C" w:rsidRDefault="00AA645C">
    <w:pPr>
      <w:pStyle w:val="Textoindependiente"/>
      <w:spacing w:line="14" w:lineRule="auto"/>
    </w:pPr>
    <w:r>
      <w:rPr>
        <w:noProof/>
        <w:lang w:val="es-CO" w:eastAsia="es-CO" w:bidi="ar-SA"/>
      </w:rPr>
      <mc:AlternateContent>
        <mc:Choice Requires="wps">
          <w:drawing>
            <wp:anchor distT="0" distB="0" distL="114300" distR="114300" simplePos="0" relativeHeight="250979328" behindDoc="1" locked="0" layoutInCell="1" allowOverlap="1" wp14:anchorId="510E7D71" wp14:editId="0FD47AF2">
              <wp:simplePos x="0" y="0"/>
              <wp:positionH relativeFrom="page">
                <wp:posOffset>5667375</wp:posOffset>
              </wp:positionH>
              <wp:positionV relativeFrom="page">
                <wp:posOffset>9458325</wp:posOffset>
              </wp:positionV>
              <wp:extent cx="914400" cy="17145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4400" cy="1714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6873386" w14:textId="4ACBF7DB" w:rsidR="00AA645C" w:rsidRDefault="00AA645C">
                          <w:pPr>
                            <w:spacing w:before="14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 xml:space="preserve">Página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32000">
                            <w:rPr>
                              <w:noProof/>
                              <w:sz w:val="18"/>
                            </w:rPr>
                            <w:t>12</w:t>
                          </w:r>
                          <w:r>
                            <w:fldChar w:fldCharType="end"/>
                          </w:r>
                          <w:r w:rsidR="00F11678">
                            <w:rPr>
                              <w:sz w:val="18"/>
                            </w:rPr>
                            <w:t xml:space="preserve"> de 12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0E7D7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446.25pt;margin-top:744.75pt;width:1in;height:13.5pt;z-index:-25233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" filled="f" stroked="f">
              <v:textbox inset="0,0,0,0">
                <w:txbxContent>
                  <w:p w14:paraId="16873386" w14:textId="4ACBF7DB" w:rsidR="00AA645C" w:rsidRDefault="00AA645C">
                    <w:pPr>
                      <w:spacing w:before="14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 xml:space="preserve">Página </w:t>
                    </w:r>
                    <w:r>
                      <w:fldChar w:fldCharType="begin"/>
                    </w:r>
                    <w:r>
                      <w:rPr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32000">
                      <w:rPr>
                        <w:noProof/>
                        <w:sz w:val="18"/>
                      </w:rPr>
                      <w:t>12</w:t>
                    </w:r>
                    <w:r>
                      <w:fldChar w:fldCharType="end"/>
                    </w:r>
                    <w:r w:rsidR="00F11678">
                      <w:rPr>
                        <w:sz w:val="18"/>
                      </w:rPr>
                      <w:t xml:space="preserve"> de 12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2EA0C3" w14:textId="77777777" w:rsidR="000410C2" w:rsidRDefault="000410C2">
      <w:r>
        <w:separator/>
      </w:r>
    </w:p>
  </w:footnote>
  <w:footnote w:type="continuationSeparator" w:id="0">
    <w:p w14:paraId="0E788A2D" w14:textId="77777777" w:rsidR="000410C2" w:rsidRDefault="000410C2">
      <w:r>
        <w:continuationSeparator/>
      </w:r>
    </w:p>
  </w:footnote>
  <w:footnote w:id="1">
    <w:p w14:paraId="7FCA816A" w14:textId="426C0795" w:rsidR="00AA645C" w:rsidRDefault="00AA645C" w:rsidP="00F27C4A">
      <w:pPr>
        <w:pStyle w:val="Textonotapie"/>
        <w:jc w:val="both"/>
      </w:pPr>
      <w:r w:rsidRPr="000672B4">
        <w:rPr>
          <w:rStyle w:val="Refdenotaalpie"/>
        </w:rPr>
        <w:footnoteRef/>
      </w:r>
      <w:r w:rsidRPr="000672B4">
        <w:t xml:space="preserve"> </w:t>
      </w:r>
      <w:r w:rsidRPr="000672B4">
        <w:rPr>
          <w:sz w:val="18"/>
          <w:szCs w:val="18"/>
        </w:rPr>
        <w:t>protecciondatospersonales@camaradirecta.com</w:t>
      </w:r>
    </w:p>
  </w:footnote>
  <w:footnote w:id="2">
    <w:p w14:paraId="0E0337F8" w14:textId="7C707B6D" w:rsidR="00E70498" w:rsidRPr="000672B4" w:rsidRDefault="00E70498" w:rsidP="00E70498">
      <w:pPr>
        <w:pStyle w:val="Textonotapie"/>
        <w:jc w:val="both"/>
        <w:rPr>
          <w:sz w:val="18"/>
          <w:szCs w:val="18"/>
        </w:rPr>
      </w:pPr>
      <w:r w:rsidRPr="000672B4">
        <w:rPr>
          <w:rStyle w:val="Refdenotaalpie"/>
        </w:rPr>
        <w:footnoteRef/>
      </w:r>
      <w:r w:rsidRPr="000672B4">
        <w:t xml:space="preserve"> </w:t>
      </w:r>
      <w:r w:rsidRPr="000672B4">
        <w:rPr>
          <w:sz w:val="18"/>
          <w:szCs w:val="18"/>
        </w:rPr>
        <w:t xml:space="preserve">El contenido de la consulta o reclamo </w:t>
      </w:r>
      <w:r w:rsidR="00971B3A" w:rsidRPr="000672B4">
        <w:rPr>
          <w:sz w:val="18"/>
          <w:szCs w:val="18"/>
        </w:rPr>
        <w:t xml:space="preserve">correspondientes a protección de datos personales </w:t>
      </w:r>
      <w:r w:rsidRPr="000672B4">
        <w:rPr>
          <w:sz w:val="18"/>
          <w:szCs w:val="18"/>
        </w:rPr>
        <w:t xml:space="preserve">deberá tener mínimo (artículo 15 de la Ley 1581 de 2012): </w:t>
      </w:r>
    </w:p>
    <w:p w14:paraId="2C86D832" w14:textId="77777777" w:rsidR="00E70498" w:rsidRPr="000672B4" w:rsidRDefault="00E70498" w:rsidP="00E70498">
      <w:pPr>
        <w:pStyle w:val="Textonotapie"/>
        <w:numPr>
          <w:ilvl w:val="0"/>
          <w:numId w:val="6"/>
        </w:numPr>
        <w:jc w:val="both"/>
        <w:rPr>
          <w:sz w:val="18"/>
          <w:szCs w:val="18"/>
          <w:lang w:val="es-CO"/>
        </w:rPr>
      </w:pPr>
      <w:r w:rsidRPr="000672B4">
        <w:rPr>
          <w:sz w:val="18"/>
          <w:szCs w:val="18"/>
        </w:rPr>
        <w:t>Estar dirigido a Cámara de Comercio de Bucaramanga</w:t>
      </w:r>
    </w:p>
    <w:p w14:paraId="4C20CB5B" w14:textId="77777777" w:rsidR="00E70498" w:rsidRPr="000672B4" w:rsidRDefault="00E70498" w:rsidP="00E70498">
      <w:pPr>
        <w:pStyle w:val="Textonotapie"/>
        <w:numPr>
          <w:ilvl w:val="0"/>
          <w:numId w:val="6"/>
        </w:numPr>
        <w:jc w:val="both"/>
        <w:rPr>
          <w:sz w:val="18"/>
          <w:szCs w:val="18"/>
          <w:lang w:val="es-CO"/>
        </w:rPr>
      </w:pPr>
      <w:r w:rsidRPr="000672B4">
        <w:rPr>
          <w:sz w:val="18"/>
          <w:szCs w:val="18"/>
        </w:rPr>
        <w:t>Contener la identificación del titular.</w:t>
      </w:r>
    </w:p>
    <w:p w14:paraId="2126500E" w14:textId="77777777" w:rsidR="00E70498" w:rsidRPr="000672B4" w:rsidRDefault="00E70498" w:rsidP="00E70498">
      <w:pPr>
        <w:pStyle w:val="Textonotapie"/>
        <w:numPr>
          <w:ilvl w:val="0"/>
          <w:numId w:val="6"/>
        </w:numPr>
        <w:jc w:val="both"/>
        <w:rPr>
          <w:sz w:val="18"/>
          <w:szCs w:val="18"/>
          <w:lang w:val="es-CO"/>
        </w:rPr>
      </w:pPr>
      <w:r w:rsidRPr="000672B4">
        <w:rPr>
          <w:sz w:val="18"/>
          <w:szCs w:val="18"/>
        </w:rPr>
        <w:t>Contener el objeto de la consulta.</w:t>
      </w:r>
    </w:p>
    <w:p w14:paraId="78053ED9" w14:textId="55D9F570" w:rsidR="00E70498" w:rsidRPr="00F27C4A" w:rsidRDefault="00E70498" w:rsidP="00E70498">
      <w:pPr>
        <w:pStyle w:val="Textonotapie"/>
        <w:rPr>
          <w:lang w:val="es-CO"/>
        </w:rPr>
      </w:pPr>
      <w:r w:rsidRPr="000672B4">
        <w:rPr>
          <w:sz w:val="18"/>
          <w:szCs w:val="18"/>
        </w:rPr>
        <w:t>Especificar la dirección de notificación del titular, ya sea física o electrónica (e-mail).</w:t>
      </w:r>
    </w:p>
  </w:footnote>
  <w:footnote w:id="3">
    <w:p w14:paraId="0CB6E6B6" w14:textId="7CBA4042" w:rsidR="00B242D1" w:rsidRPr="000672B4" w:rsidRDefault="00B242D1" w:rsidP="00B242D1">
      <w:pPr>
        <w:pStyle w:val="Textonotapie"/>
        <w:jc w:val="both"/>
        <w:rPr>
          <w:sz w:val="18"/>
          <w:szCs w:val="18"/>
          <w:lang w:val="es-CO"/>
        </w:rPr>
      </w:pPr>
      <w:r w:rsidRPr="000672B4">
        <w:rPr>
          <w:rStyle w:val="Refdenotaalpie"/>
        </w:rPr>
        <w:footnoteRef/>
      </w:r>
      <w:r w:rsidRPr="000672B4">
        <w:t xml:space="preserve"> Y 4 </w:t>
      </w:r>
      <w:r w:rsidRPr="000672B4">
        <w:rPr>
          <w:sz w:val="18"/>
          <w:szCs w:val="18"/>
          <w:lang w:val="es-CO"/>
        </w:rPr>
        <w:t>La comunicación dirigida al cliente informándole la novedad de prorroga debe indicarle el motivo por el que no se puede dar respuesta en el término general, el encargado de dar trámite a su consulta o reclamo, documentos necesarios o información exigida para responder la consulta y la fecha en la que podrá dar respuesta.</w:t>
      </w:r>
    </w:p>
    <w:p w14:paraId="28D3396D" w14:textId="77777777" w:rsidR="00B242D1" w:rsidRPr="00B242D1" w:rsidRDefault="00B242D1" w:rsidP="00B242D1">
      <w:pPr>
        <w:pStyle w:val="Textonotapie"/>
        <w:jc w:val="both"/>
        <w:rPr>
          <w:lang w:val="es-CO"/>
        </w:rPr>
      </w:pPr>
    </w:p>
  </w:footnote>
  <w:footnote w:id="4">
    <w:p w14:paraId="3BEA9289" w14:textId="10403065" w:rsidR="00270959" w:rsidRPr="008276B1" w:rsidRDefault="00270959" w:rsidP="00B242D1">
      <w:pPr>
        <w:pStyle w:val="Textonotapie"/>
        <w:jc w:val="both"/>
        <w:rPr>
          <w:lang w:val="es-CO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7AED70" w14:textId="52062D37" w:rsidR="00AA645C" w:rsidRDefault="00AA645C">
    <w:pPr>
      <w:pStyle w:val="Textoindependiente"/>
      <w:spacing w:line="14" w:lineRule="auto"/>
    </w:pPr>
    <w:r>
      <w:rPr>
        <w:noProof/>
        <w:lang w:val="es-CO" w:eastAsia="es-CO" w:bidi="ar-SA"/>
      </w:rPr>
      <w:drawing>
        <wp:anchor distT="0" distB="0" distL="0" distR="0" simplePos="0" relativeHeight="250977280" behindDoc="1" locked="0" layoutInCell="1" allowOverlap="1" wp14:anchorId="65E25378" wp14:editId="36A90DF8">
          <wp:simplePos x="0" y="0"/>
          <wp:positionH relativeFrom="page">
            <wp:posOffset>1121663</wp:posOffset>
          </wp:positionH>
          <wp:positionV relativeFrom="page">
            <wp:posOffset>512063</wp:posOffset>
          </wp:positionV>
          <wp:extent cx="1612391" cy="600455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12391" cy="6004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CO" w:eastAsia="es-CO" w:bidi="ar-SA"/>
      </w:rPr>
      <mc:AlternateContent>
        <mc:Choice Requires="wps">
          <w:drawing>
            <wp:anchor distT="0" distB="0" distL="114300" distR="114300" simplePos="0" relativeHeight="250978304" behindDoc="1" locked="0" layoutInCell="1" allowOverlap="1" wp14:anchorId="0E89A1BD" wp14:editId="1AA1F379">
              <wp:simplePos x="0" y="0"/>
              <wp:positionH relativeFrom="page">
                <wp:posOffset>1068070</wp:posOffset>
              </wp:positionH>
              <wp:positionV relativeFrom="page">
                <wp:posOffset>603250</wp:posOffset>
              </wp:positionV>
              <wp:extent cx="5638800" cy="701040"/>
              <wp:effectExtent l="0" t="0" r="0" b="0"/>
              <wp:wrapNone/>
              <wp:docPr id="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38800" cy="7010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A3FEAA9" w14:textId="77777777" w:rsidR="00AA645C" w:rsidRDefault="00AA645C">
                          <w:pPr>
                            <w:spacing w:before="11"/>
                            <w:ind w:left="3202" w:right="352" w:firstLine="225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color w:val="7F0000"/>
                              <w:sz w:val="28"/>
                            </w:rPr>
                            <w:t>MANUAL SISTEMA DE PETICIONES, QUEJAS, RECLAMOS Y SUGERENCIAS</w:t>
                          </w:r>
                        </w:p>
                        <w:p w14:paraId="011A53E1" w14:textId="77777777" w:rsidR="00AA645C" w:rsidRDefault="00AA645C">
                          <w:pPr>
                            <w:tabs>
                              <w:tab w:val="left" w:pos="6696"/>
                            </w:tabs>
                            <w:spacing w:before="24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FFFFFF"/>
                              <w:sz w:val="16"/>
                              <w:shd w:val="clear" w:color="auto" w:fill="7F0000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6"/>
                              <w:shd w:val="clear" w:color="auto" w:fill="7F0000"/>
                            </w:rPr>
                            <w:tab/>
                          </w:r>
                          <w:proofErr w:type="gramStart"/>
                          <w:r>
                            <w:rPr>
                              <w:color w:val="FFFFFF"/>
                              <w:sz w:val="16"/>
                              <w:shd w:val="clear" w:color="auto" w:fill="7F0000"/>
                            </w:rPr>
                            <w:t>m-mer-03-04</w:t>
                          </w:r>
                          <w:proofErr w:type="gramEnd"/>
                          <w:r>
                            <w:rPr>
                              <w:color w:val="FFFFFF"/>
                              <w:sz w:val="16"/>
                              <w:shd w:val="clear" w:color="auto" w:fill="7F0000"/>
                            </w:rPr>
                            <w:t xml:space="preserve"> V.3</w:t>
                          </w:r>
                          <w:r>
                            <w:rPr>
                              <w:color w:val="FFFFFF"/>
                              <w:spacing w:val="37"/>
                              <w:sz w:val="16"/>
                              <w:shd w:val="clear" w:color="auto" w:fill="7F0000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6"/>
                              <w:shd w:val="clear" w:color="auto" w:fill="7F0000"/>
                            </w:rPr>
                            <w:t>17/05/18</w:t>
                          </w:r>
                          <w:r>
                            <w:rPr>
                              <w:color w:val="FFFFFF"/>
                              <w:spacing w:val="16"/>
                              <w:sz w:val="16"/>
                              <w:shd w:val="clear" w:color="auto" w:fill="7F0000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w16se="http://schemas.microsoft.com/office/word/2015/wordml/symex">
          <w:pict>
            <v:shapetype w14:anchorId="0E89A1B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84.1pt;margin-top:47.5pt;width:444pt;height:55.2pt;z-index:-252338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" filled="f" stroked="f">
              <v:textbox inset="0,0,0,0">
                <w:txbxContent>
                  <w:p w14:paraId="7A3FEAA9" w14:textId="77777777" w:rsidR="00AA645C" w:rsidRDefault="00AA645C">
                    <w:pPr>
                      <w:spacing w:before="11"/>
                      <w:ind w:left="3202" w:right="352" w:firstLine="225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7F0000"/>
                        <w:sz w:val="28"/>
                      </w:rPr>
                      <w:t>MANUAL SISTEMA DE PETICIONES, QUEJAS, RECLAMOS Y SUGERENCIAS</w:t>
                    </w:r>
                  </w:p>
                  <w:p w14:paraId="011A53E1" w14:textId="77777777" w:rsidR="00AA645C" w:rsidRDefault="00AA645C">
                    <w:pPr>
                      <w:tabs>
                        <w:tab w:val="left" w:pos="6696"/>
                      </w:tabs>
                      <w:spacing w:before="244"/>
                      <w:ind w:left="20"/>
                      <w:rPr>
                        <w:sz w:val="16"/>
                      </w:rPr>
                    </w:pPr>
                    <w:r>
                      <w:rPr>
                        <w:color w:val="FFFFFF"/>
                        <w:sz w:val="16"/>
                        <w:shd w:val="clear" w:color="auto" w:fill="7F0000"/>
                      </w:rPr>
                      <w:t xml:space="preserve"> </w:t>
                    </w:r>
                    <w:r>
                      <w:rPr>
                        <w:color w:val="FFFFFF"/>
                        <w:sz w:val="16"/>
                        <w:shd w:val="clear" w:color="auto" w:fill="7F0000"/>
                      </w:rPr>
                      <w:tab/>
                      <w:t>m-mer-03-04 V.3</w:t>
                    </w:r>
                    <w:r>
                      <w:rPr>
                        <w:color w:val="FFFFFF"/>
                        <w:spacing w:val="37"/>
                        <w:sz w:val="16"/>
                        <w:shd w:val="clear" w:color="auto" w:fill="7F0000"/>
                      </w:rPr>
                      <w:t xml:space="preserve"> </w:t>
                    </w:r>
                    <w:r>
                      <w:rPr>
                        <w:color w:val="FFFFFF"/>
                        <w:sz w:val="16"/>
                        <w:shd w:val="clear" w:color="auto" w:fill="7F0000"/>
                      </w:rPr>
                      <w:t>17/05/18</w:t>
                    </w:r>
                    <w:r>
                      <w:rPr>
                        <w:color w:val="FFFFFF"/>
                        <w:spacing w:val="16"/>
                        <w:sz w:val="16"/>
                        <w:shd w:val="clear" w:color="auto" w:fill="7F0000"/>
                      </w:rPr>
                      <w:t xml:space="preserve">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1B54C4"/>
    <w:multiLevelType w:val="hybridMultilevel"/>
    <w:tmpl w:val="74F8E8D0"/>
    <w:lvl w:ilvl="0" w:tplc="116E006E">
      <w:numFmt w:val="bullet"/>
      <w:lvlText w:val="-"/>
      <w:lvlJc w:val="left"/>
      <w:pPr>
        <w:ind w:left="601" w:hanging="360"/>
      </w:pPr>
      <w:rPr>
        <w:rFonts w:ascii="Times New Roman" w:eastAsia="Times New Roman" w:hAnsi="Times New Roman" w:cs="Times New Roman" w:hint="default"/>
        <w:w w:val="99"/>
        <w:sz w:val="20"/>
        <w:szCs w:val="20"/>
        <w:lang w:val="es-ES" w:eastAsia="es-ES" w:bidi="es-ES"/>
      </w:rPr>
    </w:lvl>
    <w:lvl w:ilvl="1" w:tplc="B73CEA00">
      <w:numFmt w:val="bullet"/>
      <w:lvlText w:val="•"/>
      <w:lvlJc w:val="left"/>
      <w:pPr>
        <w:ind w:left="1476" w:hanging="360"/>
      </w:pPr>
      <w:rPr>
        <w:rFonts w:hint="default"/>
        <w:lang w:val="es-ES" w:eastAsia="es-ES" w:bidi="es-ES"/>
      </w:rPr>
    </w:lvl>
    <w:lvl w:ilvl="2" w:tplc="9BC8CC2A">
      <w:numFmt w:val="bullet"/>
      <w:lvlText w:val="•"/>
      <w:lvlJc w:val="left"/>
      <w:pPr>
        <w:ind w:left="2352" w:hanging="360"/>
      </w:pPr>
      <w:rPr>
        <w:rFonts w:hint="default"/>
        <w:lang w:val="es-ES" w:eastAsia="es-ES" w:bidi="es-ES"/>
      </w:rPr>
    </w:lvl>
    <w:lvl w:ilvl="3" w:tplc="FD3A5F6A">
      <w:numFmt w:val="bullet"/>
      <w:lvlText w:val="•"/>
      <w:lvlJc w:val="left"/>
      <w:pPr>
        <w:ind w:left="3228" w:hanging="360"/>
      </w:pPr>
      <w:rPr>
        <w:rFonts w:hint="default"/>
        <w:lang w:val="es-ES" w:eastAsia="es-ES" w:bidi="es-ES"/>
      </w:rPr>
    </w:lvl>
    <w:lvl w:ilvl="4" w:tplc="DB0CF61A">
      <w:numFmt w:val="bullet"/>
      <w:lvlText w:val="•"/>
      <w:lvlJc w:val="left"/>
      <w:pPr>
        <w:ind w:left="4104" w:hanging="360"/>
      </w:pPr>
      <w:rPr>
        <w:rFonts w:hint="default"/>
        <w:lang w:val="es-ES" w:eastAsia="es-ES" w:bidi="es-ES"/>
      </w:rPr>
    </w:lvl>
    <w:lvl w:ilvl="5" w:tplc="C78E1270">
      <w:numFmt w:val="bullet"/>
      <w:lvlText w:val="•"/>
      <w:lvlJc w:val="left"/>
      <w:pPr>
        <w:ind w:left="4980" w:hanging="360"/>
      </w:pPr>
      <w:rPr>
        <w:rFonts w:hint="default"/>
        <w:lang w:val="es-ES" w:eastAsia="es-ES" w:bidi="es-ES"/>
      </w:rPr>
    </w:lvl>
    <w:lvl w:ilvl="6" w:tplc="A6C459A6">
      <w:numFmt w:val="bullet"/>
      <w:lvlText w:val="•"/>
      <w:lvlJc w:val="left"/>
      <w:pPr>
        <w:ind w:left="5856" w:hanging="360"/>
      </w:pPr>
      <w:rPr>
        <w:rFonts w:hint="default"/>
        <w:lang w:val="es-ES" w:eastAsia="es-ES" w:bidi="es-ES"/>
      </w:rPr>
    </w:lvl>
    <w:lvl w:ilvl="7" w:tplc="B2DE8E7A">
      <w:numFmt w:val="bullet"/>
      <w:lvlText w:val="•"/>
      <w:lvlJc w:val="left"/>
      <w:pPr>
        <w:ind w:left="6732" w:hanging="360"/>
      </w:pPr>
      <w:rPr>
        <w:rFonts w:hint="default"/>
        <w:lang w:val="es-ES" w:eastAsia="es-ES" w:bidi="es-ES"/>
      </w:rPr>
    </w:lvl>
    <w:lvl w:ilvl="8" w:tplc="5BCAB97C">
      <w:numFmt w:val="bullet"/>
      <w:lvlText w:val="•"/>
      <w:lvlJc w:val="left"/>
      <w:pPr>
        <w:ind w:left="7608" w:hanging="360"/>
      </w:pPr>
      <w:rPr>
        <w:rFonts w:hint="default"/>
        <w:lang w:val="es-ES" w:eastAsia="es-ES" w:bidi="es-ES"/>
      </w:rPr>
    </w:lvl>
  </w:abstractNum>
  <w:abstractNum w:abstractNumId="1">
    <w:nsid w:val="13D0572D"/>
    <w:multiLevelType w:val="hybridMultilevel"/>
    <w:tmpl w:val="2A127B84"/>
    <w:lvl w:ilvl="0" w:tplc="240A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">
    <w:nsid w:val="164F18B2"/>
    <w:multiLevelType w:val="hybridMultilevel"/>
    <w:tmpl w:val="2F2AC6B0"/>
    <w:lvl w:ilvl="0" w:tplc="E5CA1060">
      <w:numFmt w:val="bullet"/>
      <w:lvlText w:val=""/>
      <w:lvlJc w:val="left"/>
      <w:pPr>
        <w:ind w:left="60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s-ES" w:bidi="es-ES"/>
      </w:rPr>
    </w:lvl>
    <w:lvl w:ilvl="1" w:tplc="6FACB9F0">
      <w:numFmt w:val="bullet"/>
      <w:lvlText w:val="•"/>
      <w:lvlJc w:val="left"/>
      <w:pPr>
        <w:ind w:left="1476" w:hanging="360"/>
      </w:pPr>
      <w:rPr>
        <w:rFonts w:hint="default"/>
        <w:lang w:val="es-ES" w:eastAsia="es-ES" w:bidi="es-ES"/>
      </w:rPr>
    </w:lvl>
    <w:lvl w:ilvl="2" w:tplc="B240E7B8">
      <w:numFmt w:val="bullet"/>
      <w:lvlText w:val="•"/>
      <w:lvlJc w:val="left"/>
      <w:pPr>
        <w:ind w:left="2352" w:hanging="360"/>
      </w:pPr>
      <w:rPr>
        <w:rFonts w:hint="default"/>
        <w:lang w:val="es-ES" w:eastAsia="es-ES" w:bidi="es-ES"/>
      </w:rPr>
    </w:lvl>
    <w:lvl w:ilvl="3" w:tplc="159A2872">
      <w:numFmt w:val="bullet"/>
      <w:lvlText w:val="•"/>
      <w:lvlJc w:val="left"/>
      <w:pPr>
        <w:ind w:left="3228" w:hanging="360"/>
      </w:pPr>
      <w:rPr>
        <w:rFonts w:hint="default"/>
        <w:lang w:val="es-ES" w:eastAsia="es-ES" w:bidi="es-ES"/>
      </w:rPr>
    </w:lvl>
    <w:lvl w:ilvl="4" w:tplc="1028369C">
      <w:numFmt w:val="bullet"/>
      <w:lvlText w:val="•"/>
      <w:lvlJc w:val="left"/>
      <w:pPr>
        <w:ind w:left="4104" w:hanging="360"/>
      </w:pPr>
      <w:rPr>
        <w:rFonts w:hint="default"/>
        <w:lang w:val="es-ES" w:eastAsia="es-ES" w:bidi="es-ES"/>
      </w:rPr>
    </w:lvl>
    <w:lvl w:ilvl="5" w:tplc="7CBA4C08">
      <w:numFmt w:val="bullet"/>
      <w:lvlText w:val="•"/>
      <w:lvlJc w:val="left"/>
      <w:pPr>
        <w:ind w:left="4980" w:hanging="360"/>
      </w:pPr>
      <w:rPr>
        <w:rFonts w:hint="default"/>
        <w:lang w:val="es-ES" w:eastAsia="es-ES" w:bidi="es-ES"/>
      </w:rPr>
    </w:lvl>
    <w:lvl w:ilvl="6" w:tplc="346C7F00">
      <w:numFmt w:val="bullet"/>
      <w:lvlText w:val="•"/>
      <w:lvlJc w:val="left"/>
      <w:pPr>
        <w:ind w:left="5856" w:hanging="360"/>
      </w:pPr>
      <w:rPr>
        <w:rFonts w:hint="default"/>
        <w:lang w:val="es-ES" w:eastAsia="es-ES" w:bidi="es-ES"/>
      </w:rPr>
    </w:lvl>
    <w:lvl w:ilvl="7" w:tplc="C97C4124">
      <w:numFmt w:val="bullet"/>
      <w:lvlText w:val="•"/>
      <w:lvlJc w:val="left"/>
      <w:pPr>
        <w:ind w:left="6732" w:hanging="360"/>
      </w:pPr>
      <w:rPr>
        <w:rFonts w:hint="default"/>
        <w:lang w:val="es-ES" w:eastAsia="es-ES" w:bidi="es-ES"/>
      </w:rPr>
    </w:lvl>
    <w:lvl w:ilvl="8" w:tplc="5ECC21E8">
      <w:numFmt w:val="bullet"/>
      <w:lvlText w:val="•"/>
      <w:lvlJc w:val="left"/>
      <w:pPr>
        <w:ind w:left="7608" w:hanging="360"/>
      </w:pPr>
      <w:rPr>
        <w:rFonts w:hint="default"/>
        <w:lang w:val="es-ES" w:eastAsia="es-ES" w:bidi="es-ES"/>
      </w:rPr>
    </w:lvl>
  </w:abstractNum>
  <w:abstractNum w:abstractNumId="3">
    <w:nsid w:val="19394E8B"/>
    <w:multiLevelType w:val="hybridMultilevel"/>
    <w:tmpl w:val="C584E5EA"/>
    <w:lvl w:ilvl="0" w:tplc="DB225202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w w:val="99"/>
        <w:sz w:val="20"/>
        <w:szCs w:val="20"/>
        <w:lang w:val="es-ES" w:eastAsia="es-ES" w:bidi="es-ES"/>
      </w:rPr>
    </w:lvl>
    <w:lvl w:ilvl="1" w:tplc="699C22B0">
      <w:numFmt w:val="bullet"/>
      <w:lvlText w:val="•"/>
      <w:lvlJc w:val="left"/>
      <w:pPr>
        <w:ind w:left="1350" w:hanging="360"/>
      </w:pPr>
      <w:rPr>
        <w:rFonts w:hint="default"/>
        <w:lang w:val="es-ES" w:eastAsia="es-ES" w:bidi="es-ES"/>
      </w:rPr>
    </w:lvl>
    <w:lvl w:ilvl="2" w:tplc="281E5EC2">
      <w:numFmt w:val="bullet"/>
      <w:lvlText w:val="•"/>
      <w:lvlJc w:val="left"/>
      <w:pPr>
        <w:ind w:left="1880" w:hanging="360"/>
      </w:pPr>
      <w:rPr>
        <w:rFonts w:hint="default"/>
        <w:lang w:val="es-ES" w:eastAsia="es-ES" w:bidi="es-ES"/>
      </w:rPr>
    </w:lvl>
    <w:lvl w:ilvl="3" w:tplc="8DF4601C">
      <w:numFmt w:val="bullet"/>
      <w:lvlText w:val="•"/>
      <w:lvlJc w:val="left"/>
      <w:pPr>
        <w:ind w:left="2410" w:hanging="360"/>
      </w:pPr>
      <w:rPr>
        <w:rFonts w:hint="default"/>
        <w:lang w:val="es-ES" w:eastAsia="es-ES" w:bidi="es-ES"/>
      </w:rPr>
    </w:lvl>
    <w:lvl w:ilvl="4" w:tplc="AFAAA380">
      <w:numFmt w:val="bullet"/>
      <w:lvlText w:val="•"/>
      <w:lvlJc w:val="left"/>
      <w:pPr>
        <w:ind w:left="2940" w:hanging="360"/>
      </w:pPr>
      <w:rPr>
        <w:rFonts w:hint="default"/>
        <w:lang w:val="es-ES" w:eastAsia="es-ES" w:bidi="es-ES"/>
      </w:rPr>
    </w:lvl>
    <w:lvl w:ilvl="5" w:tplc="DE18E284">
      <w:numFmt w:val="bullet"/>
      <w:lvlText w:val="•"/>
      <w:lvlJc w:val="left"/>
      <w:pPr>
        <w:ind w:left="3471" w:hanging="360"/>
      </w:pPr>
      <w:rPr>
        <w:rFonts w:hint="default"/>
        <w:lang w:val="es-ES" w:eastAsia="es-ES" w:bidi="es-ES"/>
      </w:rPr>
    </w:lvl>
    <w:lvl w:ilvl="6" w:tplc="740AFDB4">
      <w:numFmt w:val="bullet"/>
      <w:lvlText w:val="•"/>
      <w:lvlJc w:val="left"/>
      <w:pPr>
        <w:ind w:left="4001" w:hanging="360"/>
      </w:pPr>
      <w:rPr>
        <w:rFonts w:hint="default"/>
        <w:lang w:val="es-ES" w:eastAsia="es-ES" w:bidi="es-ES"/>
      </w:rPr>
    </w:lvl>
    <w:lvl w:ilvl="7" w:tplc="869690BE">
      <w:numFmt w:val="bullet"/>
      <w:lvlText w:val="•"/>
      <w:lvlJc w:val="left"/>
      <w:pPr>
        <w:ind w:left="4531" w:hanging="360"/>
      </w:pPr>
      <w:rPr>
        <w:rFonts w:hint="default"/>
        <w:lang w:val="es-ES" w:eastAsia="es-ES" w:bidi="es-ES"/>
      </w:rPr>
    </w:lvl>
    <w:lvl w:ilvl="8" w:tplc="6952CFD8">
      <w:numFmt w:val="bullet"/>
      <w:lvlText w:val="•"/>
      <w:lvlJc w:val="left"/>
      <w:pPr>
        <w:ind w:left="5061" w:hanging="360"/>
      </w:pPr>
      <w:rPr>
        <w:rFonts w:hint="default"/>
        <w:lang w:val="es-ES" w:eastAsia="es-ES" w:bidi="es-ES"/>
      </w:rPr>
    </w:lvl>
  </w:abstractNum>
  <w:abstractNum w:abstractNumId="4">
    <w:nsid w:val="218D626B"/>
    <w:multiLevelType w:val="hybridMultilevel"/>
    <w:tmpl w:val="42540920"/>
    <w:lvl w:ilvl="0" w:tplc="6D5A72B0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5EC58B5"/>
    <w:multiLevelType w:val="hybridMultilevel"/>
    <w:tmpl w:val="FB28E074"/>
    <w:lvl w:ilvl="0" w:tplc="FF24CB76">
      <w:numFmt w:val="bullet"/>
      <w:lvlText w:val=""/>
      <w:lvlJc w:val="left"/>
      <w:pPr>
        <w:ind w:left="420" w:hanging="360"/>
      </w:pPr>
      <w:rPr>
        <w:rFonts w:ascii="Symbol" w:eastAsia="Arial" w:hAnsi="Symbol" w:cs="Arial" w:hint="default"/>
      </w:rPr>
    </w:lvl>
    <w:lvl w:ilvl="1" w:tplc="240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>
    <w:nsid w:val="41CA3001"/>
    <w:multiLevelType w:val="hybridMultilevel"/>
    <w:tmpl w:val="9FB0CCC0"/>
    <w:lvl w:ilvl="0" w:tplc="6EA4F4E6">
      <w:start w:val="1"/>
      <w:numFmt w:val="decimal"/>
      <w:lvlText w:val="%1."/>
      <w:lvlJc w:val="left"/>
      <w:pPr>
        <w:ind w:left="961" w:hanging="360"/>
        <w:jc w:val="left"/>
      </w:pPr>
      <w:rPr>
        <w:rFonts w:ascii="Arial" w:eastAsia="Arial" w:hAnsi="Arial" w:cs="Arial" w:hint="default"/>
        <w:spacing w:val="-1"/>
        <w:w w:val="99"/>
        <w:sz w:val="20"/>
        <w:szCs w:val="20"/>
        <w:lang w:val="es-ES" w:eastAsia="es-ES" w:bidi="es-ES"/>
      </w:rPr>
    </w:lvl>
    <w:lvl w:ilvl="1" w:tplc="D4BA9AE0">
      <w:numFmt w:val="bullet"/>
      <w:lvlText w:val="•"/>
      <w:lvlJc w:val="left"/>
      <w:pPr>
        <w:ind w:left="1800" w:hanging="360"/>
      </w:pPr>
      <w:rPr>
        <w:rFonts w:hint="default"/>
        <w:lang w:val="es-ES" w:eastAsia="es-ES" w:bidi="es-ES"/>
      </w:rPr>
    </w:lvl>
    <w:lvl w:ilvl="2" w:tplc="F77E55D8">
      <w:numFmt w:val="bullet"/>
      <w:lvlText w:val="•"/>
      <w:lvlJc w:val="left"/>
      <w:pPr>
        <w:ind w:left="2640" w:hanging="360"/>
      </w:pPr>
      <w:rPr>
        <w:rFonts w:hint="default"/>
        <w:lang w:val="es-ES" w:eastAsia="es-ES" w:bidi="es-ES"/>
      </w:rPr>
    </w:lvl>
    <w:lvl w:ilvl="3" w:tplc="8FB6CA78">
      <w:numFmt w:val="bullet"/>
      <w:lvlText w:val="•"/>
      <w:lvlJc w:val="left"/>
      <w:pPr>
        <w:ind w:left="3480" w:hanging="360"/>
      </w:pPr>
      <w:rPr>
        <w:rFonts w:hint="default"/>
        <w:lang w:val="es-ES" w:eastAsia="es-ES" w:bidi="es-ES"/>
      </w:rPr>
    </w:lvl>
    <w:lvl w:ilvl="4" w:tplc="10B8E97E">
      <w:numFmt w:val="bullet"/>
      <w:lvlText w:val="•"/>
      <w:lvlJc w:val="left"/>
      <w:pPr>
        <w:ind w:left="4320" w:hanging="360"/>
      </w:pPr>
      <w:rPr>
        <w:rFonts w:hint="default"/>
        <w:lang w:val="es-ES" w:eastAsia="es-ES" w:bidi="es-ES"/>
      </w:rPr>
    </w:lvl>
    <w:lvl w:ilvl="5" w:tplc="3F20FB70">
      <w:numFmt w:val="bullet"/>
      <w:lvlText w:val="•"/>
      <w:lvlJc w:val="left"/>
      <w:pPr>
        <w:ind w:left="5160" w:hanging="360"/>
      </w:pPr>
      <w:rPr>
        <w:rFonts w:hint="default"/>
        <w:lang w:val="es-ES" w:eastAsia="es-ES" w:bidi="es-ES"/>
      </w:rPr>
    </w:lvl>
    <w:lvl w:ilvl="6" w:tplc="7EFA9E80">
      <w:numFmt w:val="bullet"/>
      <w:lvlText w:val="•"/>
      <w:lvlJc w:val="left"/>
      <w:pPr>
        <w:ind w:left="6000" w:hanging="360"/>
      </w:pPr>
      <w:rPr>
        <w:rFonts w:hint="default"/>
        <w:lang w:val="es-ES" w:eastAsia="es-ES" w:bidi="es-ES"/>
      </w:rPr>
    </w:lvl>
    <w:lvl w:ilvl="7" w:tplc="149275C2">
      <w:numFmt w:val="bullet"/>
      <w:lvlText w:val="•"/>
      <w:lvlJc w:val="left"/>
      <w:pPr>
        <w:ind w:left="6840" w:hanging="360"/>
      </w:pPr>
      <w:rPr>
        <w:rFonts w:hint="default"/>
        <w:lang w:val="es-ES" w:eastAsia="es-ES" w:bidi="es-ES"/>
      </w:rPr>
    </w:lvl>
    <w:lvl w:ilvl="8" w:tplc="0FCEA040">
      <w:numFmt w:val="bullet"/>
      <w:lvlText w:val="•"/>
      <w:lvlJc w:val="left"/>
      <w:pPr>
        <w:ind w:left="7680" w:hanging="360"/>
      </w:pPr>
      <w:rPr>
        <w:rFonts w:hint="default"/>
        <w:lang w:val="es-ES" w:eastAsia="es-ES" w:bidi="es-ES"/>
      </w:rPr>
    </w:lvl>
  </w:abstractNum>
  <w:abstractNum w:abstractNumId="7">
    <w:nsid w:val="42A62121"/>
    <w:multiLevelType w:val="hybridMultilevel"/>
    <w:tmpl w:val="90C8DC66"/>
    <w:lvl w:ilvl="0" w:tplc="C2C0B956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188" w:hanging="360"/>
      </w:pPr>
    </w:lvl>
    <w:lvl w:ilvl="2" w:tplc="240A001B" w:tentative="1">
      <w:start w:val="1"/>
      <w:numFmt w:val="lowerRoman"/>
      <w:lvlText w:val="%3."/>
      <w:lvlJc w:val="right"/>
      <w:pPr>
        <w:ind w:left="1908" w:hanging="180"/>
      </w:pPr>
    </w:lvl>
    <w:lvl w:ilvl="3" w:tplc="240A000F" w:tentative="1">
      <w:start w:val="1"/>
      <w:numFmt w:val="decimal"/>
      <w:lvlText w:val="%4."/>
      <w:lvlJc w:val="left"/>
      <w:pPr>
        <w:ind w:left="2628" w:hanging="360"/>
      </w:pPr>
    </w:lvl>
    <w:lvl w:ilvl="4" w:tplc="240A0019" w:tentative="1">
      <w:start w:val="1"/>
      <w:numFmt w:val="lowerLetter"/>
      <w:lvlText w:val="%5."/>
      <w:lvlJc w:val="left"/>
      <w:pPr>
        <w:ind w:left="3348" w:hanging="360"/>
      </w:pPr>
    </w:lvl>
    <w:lvl w:ilvl="5" w:tplc="240A001B" w:tentative="1">
      <w:start w:val="1"/>
      <w:numFmt w:val="lowerRoman"/>
      <w:lvlText w:val="%6."/>
      <w:lvlJc w:val="right"/>
      <w:pPr>
        <w:ind w:left="4068" w:hanging="180"/>
      </w:pPr>
    </w:lvl>
    <w:lvl w:ilvl="6" w:tplc="240A000F" w:tentative="1">
      <w:start w:val="1"/>
      <w:numFmt w:val="decimal"/>
      <w:lvlText w:val="%7."/>
      <w:lvlJc w:val="left"/>
      <w:pPr>
        <w:ind w:left="4788" w:hanging="360"/>
      </w:pPr>
    </w:lvl>
    <w:lvl w:ilvl="7" w:tplc="240A0019" w:tentative="1">
      <w:start w:val="1"/>
      <w:numFmt w:val="lowerLetter"/>
      <w:lvlText w:val="%8."/>
      <w:lvlJc w:val="left"/>
      <w:pPr>
        <w:ind w:left="5508" w:hanging="360"/>
      </w:pPr>
    </w:lvl>
    <w:lvl w:ilvl="8" w:tplc="240A001B" w:tentative="1">
      <w:start w:val="1"/>
      <w:numFmt w:val="lowerRoman"/>
      <w:lvlText w:val="%9."/>
      <w:lvlJc w:val="right"/>
      <w:pPr>
        <w:ind w:left="6228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6"/>
  </w:num>
  <w:num w:numId="5">
    <w:abstractNumId w:val="7"/>
  </w:num>
  <w:num w:numId="6">
    <w:abstractNumId w:val="4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1EFB"/>
    <w:rsid w:val="00010EB6"/>
    <w:rsid w:val="00024B8A"/>
    <w:rsid w:val="00026BBB"/>
    <w:rsid w:val="000360DD"/>
    <w:rsid w:val="00040317"/>
    <w:rsid w:val="000410C2"/>
    <w:rsid w:val="00046275"/>
    <w:rsid w:val="00051EFB"/>
    <w:rsid w:val="00062A92"/>
    <w:rsid w:val="000672B4"/>
    <w:rsid w:val="000A6BF5"/>
    <w:rsid w:val="000B1937"/>
    <w:rsid w:val="000C7A26"/>
    <w:rsid w:val="000E03E7"/>
    <w:rsid w:val="000E0F0F"/>
    <w:rsid w:val="000F7600"/>
    <w:rsid w:val="00104EC3"/>
    <w:rsid w:val="00114542"/>
    <w:rsid w:val="00114E50"/>
    <w:rsid w:val="00166A25"/>
    <w:rsid w:val="001831DC"/>
    <w:rsid w:val="00185ACB"/>
    <w:rsid w:val="0019787D"/>
    <w:rsid w:val="001B7AA5"/>
    <w:rsid w:val="001B7F22"/>
    <w:rsid w:val="001D5FFF"/>
    <w:rsid w:val="001D7F85"/>
    <w:rsid w:val="001E1199"/>
    <w:rsid w:val="002062B1"/>
    <w:rsid w:val="0020721C"/>
    <w:rsid w:val="00211555"/>
    <w:rsid w:val="00214C20"/>
    <w:rsid w:val="00223293"/>
    <w:rsid w:val="002343CE"/>
    <w:rsid w:val="00242989"/>
    <w:rsid w:val="00250241"/>
    <w:rsid w:val="00254CA5"/>
    <w:rsid w:val="00266545"/>
    <w:rsid w:val="00270959"/>
    <w:rsid w:val="00280C90"/>
    <w:rsid w:val="00281019"/>
    <w:rsid w:val="00292B44"/>
    <w:rsid w:val="002A78FE"/>
    <w:rsid w:val="002B7E11"/>
    <w:rsid w:val="002D374E"/>
    <w:rsid w:val="002F1565"/>
    <w:rsid w:val="0032271C"/>
    <w:rsid w:val="003244A2"/>
    <w:rsid w:val="0034665F"/>
    <w:rsid w:val="00354FD3"/>
    <w:rsid w:val="00362A74"/>
    <w:rsid w:val="00394ECA"/>
    <w:rsid w:val="003A61D3"/>
    <w:rsid w:val="003C74A5"/>
    <w:rsid w:val="003D592D"/>
    <w:rsid w:val="003D77CC"/>
    <w:rsid w:val="003E18FF"/>
    <w:rsid w:val="003E6291"/>
    <w:rsid w:val="003F2202"/>
    <w:rsid w:val="004108B4"/>
    <w:rsid w:val="004179C2"/>
    <w:rsid w:val="00424F73"/>
    <w:rsid w:val="00437FCF"/>
    <w:rsid w:val="00460327"/>
    <w:rsid w:val="00465CE6"/>
    <w:rsid w:val="00467653"/>
    <w:rsid w:val="004A2191"/>
    <w:rsid w:val="004B33BC"/>
    <w:rsid w:val="004C0347"/>
    <w:rsid w:val="004D756B"/>
    <w:rsid w:val="004E59F5"/>
    <w:rsid w:val="004E6A37"/>
    <w:rsid w:val="004E6C0C"/>
    <w:rsid w:val="00504DCC"/>
    <w:rsid w:val="005068A9"/>
    <w:rsid w:val="00506E13"/>
    <w:rsid w:val="00537214"/>
    <w:rsid w:val="005A00BD"/>
    <w:rsid w:val="005A1A55"/>
    <w:rsid w:val="005A3FFB"/>
    <w:rsid w:val="005C5D48"/>
    <w:rsid w:val="005E5FA1"/>
    <w:rsid w:val="0062566D"/>
    <w:rsid w:val="00630844"/>
    <w:rsid w:val="00667A45"/>
    <w:rsid w:val="00693B8A"/>
    <w:rsid w:val="006B08F4"/>
    <w:rsid w:val="006C12EB"/>
    <w:rsid w:val="006C6199"/>
    <w:rsid w:val="006D56E8"/>
    <w:rsid w:val="006E4212"/>
    <w:rsid w:val="006F27A2"/>
    <w:rsid w:val="006F3FB5"/>
    <w:rsid w:val="00720D97"/>
    <w:rsid w:val="0074068C"/>
    <w:rsid w:val="00751A0B"/>
    <w:rsid w:val="00751B85"/>
    <w:rsid w:val="007A7A29"/>
    <w:rsid w:val="007B3E21"/>
    <w:rsid w:val="007B687C"/>
    <w:rsid w:val="007F0CA2"/>
    <w:rsid w:val="00804C44"/>
    <w:rsid w:val="008050A6"/>
    <w:rsid w:val="008110C0"/>
    <w:rsid w:val="00816AB5"/>
    <w:rsid w:val="00826452"/>
    <w:rsid w:val="008276B1"/>
    <w:rsid w:val="00831242"/>
    <w:rsid w:val="0084496B"/>
    <w:rsid w:val="00881471"/>
    <w:rsid w:val="008A0108"/>
    <w:rsid w:val="008B27AA"/>
    <w:rsid w:val="008D4ADD"/>
    <w:rsid w:val="008D64DD"/>
    <w:rsid w:val="008E5E85"/>
    <w:rsid w:val="008E7F4B"/>
    <w:rsid w:val="008F442B"/>
    <w:rsid w:val="00911338"/>
    <w:rsid w:val="00923942"/>
    <w:rsid w:val="00932000"/>
    <w:rsid w:val="00941F04"/>
    <w:rsid w:val="00971B3A"/>
    <w:rsid w:val="00972686"/>
    <w:rsid w:val="0099076F"/>
    <w:rsid w:val="00996A0E"/>
    <w:rsid w:val="009A16C0"/>
    <w:rsid w:val="009A3A62"/>
    <w:rsid w:val="009A777D"/>
    <w:rsid w:val="009C190C"/>
    <w:rsid w:val="00A00482"/>
    <w:rsid w:val="00A10A54"/>
    <w:rsid w:val="00A1757B"/>
    <w:rsid w:val="00A3741F"/>
    <w:rsid w:val="00A40FAC"/>
    <w:rsid w:val="00A41F8F"/>
    <w:rsid w:val="00A54CC7"/>
    <w:rsid w:val="00A54CDF"/>
    <w:rsid w:val="00A6123D"/>
    <w:rsid w:val="00A7573C"/>
    <w:rsid w:val="00A77DFF"/>
    <w:rsid w:val="00AA645C"/>
    <w:rsid w:val="00AF200F"/>
    <w:rsid w:val="00AF4B77"/>
    <w:rsid w:val="00B01561"/>
    <w:rsid w:val="00B128EC"/>
    <w:rsid w:val="00B242D1"/>
    <w:rsid w:val="00B36871"/>
    <w:rsid w:val="00B53450"/>
    <w:rsid w:val="00B552A5"/>
    <w:rsid w:val="00B73D93"/>
    <w:rsid w:val="00B809D9"/>
    <w:rsid w:val="00B820C3"/>
    <w:rsid w:val="00BA06C3"/>
    <w:rsid w:val="00BB0236"/>
    <w:rsid w:val="00BD79B4"/>
    <w:rsid w:val="00C108AA"/>
    <w:rsid w:val="00C14E23"/>
    <w:rsid w:val="00C54A93"/>
    <w:rsid w:val="00C569B2"/>
    <w:rsid w:val="00C57F3D"/>
    <w:rsid w:val="00C642AB"/>
    <w:rsid w:val="00C6547E"/>
    <w:rsid w:val="00C72577"/>
    <w:rsid w:val="00C748F5"/>
    <w:rsid w:val="00C83F4F"/>
    <w:rsid w:val="00CD0D3B"/>
    <w:rsid w:val="00CD1CF8"/>
    <w:rsid w:val="00CD62B7"/>
    <w:rsid w:val="00D14786"/>
    <w:rsid w:val="00D17268"/>
    <w:rsid w:val="00D36867"/>
    <w:rsid w:val="00D40BF5"/>
    <w:rsid w:val="00D46B4B"/>
    <w:rsid w:val="00D47326"/>
    <w:rsid w:val="00D50DB8"/>
    <w:rsid w:val="00D6448A"/>
    <w:rsid w:val="00D64C50"/>
    <w:rsid w:val="00D71164"/>
    <w:rsid w:val="00D73AED"/>
    <w:rsid w:val="00D74123"/>
    <w:rsid w:val="00D8682D"/>
    <w:rsid w:val="00DA657A"/>
    <w:rsid w:val="00DC2F1A"/>
    <w:rsid w:val="00DC6AC7"/>
    <w:rsid w:val="00DD2602"/>
    <w:rsid w:val="00DE60FB"/>
    <w:rsid w:val="00E010B0"/>
    <w:rsid w:val="00E15DEF"/>
    <w:rsid w:val="00E219CA"/>
    <w:rsid w:val="00E35F82"/>
    <w:rsid w:val="00E47943"/>
    <w:rsid w:val="00E52CD6"/>
    <w:rsid w:val="00E70498"/>
    <w:rsid w:val="00E73088"/>
    <w:rsid w:val="00EB3BC1"/>
    <w:rsid w:val="00EC20A2"/>
    <w:rsid w:val="00EC768B"/>
    <w:rsid w:val="00ED053D"/>
    <w:rsid w:val="00EE07F4"/>
    <w:rsid w:val="00F10854"/>
    <w:rsid w:val="00F11678"/>
    <w:rsid w:val="00F27C4A"/>
    <w:rsid w:val="00F3163E"/>
    <w:rsid w:val="00F31A30"/>
    <w:rsid w:val="00F32399"/>
    <w:rsid w:val="00F50263"/>
    <w:rsid w:val="00F52190"/>
    <w:rsid w:val="00F53EED"/>
    <w:rsid w:val="00F658F2"/>
    <w:rsid w:val="00F84433"/>
    <w:rsid w:val="00F9199A"/>
    <w:rsid w:val="00FD67AB"/>
    <w:rsid w:val="00FF5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CA0922"/>
  <w15:docId w15:val="{85B628F8-D327-4378-AC8D-4D0875553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eastAsia="Arial" w:hAnsi="Arial" w:cs="Arial"/>
      <w:lang w:val="es-ES" w:eastAsia="es-ES" w:bidi="es-ES"/>
    </w:rPr>
  </w:style>
  <w:style w:type="paragraph" w:styleId="Ttulo1">
    <w:name w:val="heading 1"/>
    <w:basedOn w:val="Normal"/>
    <w:uiPriority w:val="9"/>
    <w:qFormat/>
    <w:pPr>
      <w:ind w:left="241"/>
      <w:jc w:val="center"/>
      <w:outlineLvl w:val="0"/>
    </w:pPr>
    <w:rPr>
      <w:b/>
      <w:bCs/>
      <w:sz w:val="20"/>
      <w:szCs w:val="20"/>
    </w:rPr>
  </w:style>
  <w:style w:type="paragraph" w:styleId="Ttulo2">
    <w:name w:val="heading 2"/>
    <w:basedOn w:val="Normal"/>
    <w:uiPriority w:val="9"/>
    <w:unhideWhenUsed/>
    <w:qFormat/>
    <w:pPr>
      <w:ind w:left="241"/>
      <w:jc w:val="both"/>
      <w:outlineLvl w:val="1"/>
    </w:pPr>
    <w:rPr>
      <w:b/>
      <w:bCs/>
      <w:i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Prrafodelista">
    <w:name w:val="List Paragraph"/>
    <w:basedOn w:val="Normal"/>
    <w:uiPriority w:val="1"/>
    <w:qFormat/>
    <w:pPr>
      <w:ind w:left="601" w:right="276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deglobo">
    <w:name w:val="Balloon Text"/>
    <w:basedOn w:val="Normal"/>
    <w:link w:val="TextodegloboCar"/>
    <w:uiPriority w:val="99"/>
    <w:semiHidden/>
    <w:unhideWhenUsed/>
    <w:rsid w:val="00DD2602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D2602"/>
    <w:rPr>
      <w:rFonts w:ascii="Segoe UI" w:eastAsia="Arial" w:hAnsi="Segoe UI" w:cs="Segoe UI"/>
      <w:sz w:val="18"/>
      <w:szCs w:val="18"/>
      <w:lang w:val="es-ES" w:eastAsia="es-ES" w:bidi="es-ES"/>
    </w:rPr>
  </w:style>
  <w:style w:type="paragraph" w:styleId="Encabezado">
    <w:name w:val="header"/>
    <w:basedOn w:val="Normal"/>
    <w:link w:val="EncabezadoCar"/>
    <w:uiPriority w:val="99"/>
    <w:unhideWhenUsed/>
    <w:rsid w:val="00292B4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92B44"/>
    <w:rPr>
      <w:rFonts w:ascii="Arial" w:eastAsia="Arial" w:hAnsi="Arial" w:cs="Arial"/>
      <w:lang w:val="es-ES" w:eastAsia="es-ES" w:bidi="es-ES"/>
    </w:rPr>
  </w:style>
  <w:style w:type="paragraph" w:styleId="Piedepgina">
    <w:name w:val="footer"/>
    <w:basedOn w:val="Normal"/>
    <w:link w:val="PiedepginaCar"/>
    <w:uiPriority w:val="99"/>
    <w:unhideWhenUsed/>
    <w:rsid w:val="00292B4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92B44"/>
    <w:rPr>
      <w:rFonts w:ascii="Arial" w:eastAsia="Arial" w:hAnsi="Arial" w:cs="Arial"/>
      <w:lang w:val="es-ES" w:eastAsia="es-ES" w:bidi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6D56E8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6D56E8"/>
    <w:rPr>
      <w:rFonts w:ascii="Arial" w:eastAsia="Arial" w:hAnsi="Arial" w:cs="Arial"/>
      <w:sz w:val="20"/>
      <w:szCs w:val="20"/>
      <w:lang w:val="es-ES" w:eastAsia="es-ES" w:bidi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6D56E8"/>
    <w:rPr>
      <w:vertAlign w:val="superscript"/>
    </w:rPr>
  </w:style>
  <w:style w:type="character" w:styleId="Refdecomentario">
    <w:name w:val="annotation reference"/>
    <w:basedOn w:val="Fuentedeprrafopredeter"/>
    <w:uiPriority w:val="99"/>
    <w:semiHidden/>
    <w:unhideWhenUsed/>
    <w:rsid w:val="00F10854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F10854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F10854"/>
    <w:rPr>
      <w:rFonts w:ascii="Arial" w:eastAsia="Arial" w:hAnsi="Arial" w:cs="Arial"/>
      <w:sz w:val="20"/>
      <w:szCs w:val="20"/>
      <w:lang w:val="es-ES" w:eastAsia="es-ES" w:bidi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10854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10854"/>
    <w:rPr>
      <w:rFonts w:ascii="Arial" w:eastAsia="Arial" w:hAnsi="Arial" w:cs="Arial"/>
      <w:b/>
      <w:bCs/>
      <w:sz w:val="20"/>
      <w:szCs w:val="20"/>
      <w:lang w:val="es-ES" w:eastAsia="es-ES" w:bidi="es-ES"/>
    </w:rPr>
  </w:style>
  <w:style w:type="character" w:styleId="Hipervnculo">
    <w:name w:val="Hyperlink"/>
    <w:basedOn w:val="Fuentedeprrafopredeter"/>
    <w:uiPriority w:val="99"/>
    <w:unhideWhenUsed/>
    <w:rsid w:val="007A7A29"/>
    <w:rPr>
      <w:color w:val="0000FF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7A7A29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25024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34" Type="http://schemas.microsoft.com/office/2018/08/relationships/commentsExtensible" Target="commentsExtensible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33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amaradirecta.com/contactos/pqr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3A4360-4719-43CB-9E4F-D2EEAED1A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12</Pages>
  <Words>4155</Words>
  <Characters>22855</Characters>
  <Application>Microsoft Office Word</Application>
  <DocSecurity>0</DocSecurity>
  <Lines>190</Lines>
  <Paragraphs>53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Legalshield</dc:creator>
  <cp:lastModifiedBy>Juan Carlos Pico</cp:lastModifiedBy>
  <cp:revision>6</cp:revision>
  <dcterms:created xsi:type="dcterms:W3CDTF">2020-11-17T20:35:00Z</dcterms:created>
  <dcterms:modified xsi:type="dcterms:W3CDTF">2020-11-17T20:42:00Z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2020-08-28T00:00:00Z</vt:filetime>
  </property>
</Properties>
</file>